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0F726" w14:textId="3B329CC6" w:rsidR="0033318D" w:rsidRPr="00CE6120" w:rsidRDefault="00362A54" w:rsidP="001A4BB5">
      <w:pPr>
        <w:pStyle w:val="Titre"/>
        <w:jc w:val="center"/>
        <w:rPr>
          <w:sz w:val="32"/>
          <w:szCs w:val="32"/>
        </w:rPr>
      </w:pPr>
      <w:r w:rsidRPr="00CE6120">
        <w:rPr>
          <w:noProof/>
          <w:sz w:val="32"/>
          <w:szCs w:val="32"/>
        </w:rPr>
        <w:drawing>
          <wp:anchor distT="114300" distB="114300" distL="114300" distR="114300" simplePos="0" relativeHeight="251658240" behindDoc="0" locked="0" layoutInCell="1" hidden="0" allowOverlap="1" wp14:anchorId="463D19A7" wp14:editId="1264B4E4">
            <wp:simplePos x="0" y="0"/>
            <wp:positionH relativeFrom="margin">
              <wp:posOffset>-600075</wp:posOffset>
            </wp:positionH>
            <wp:positionV relativeFrom="paragraph">
              <wp:posOffset>337820</wp:posOffset>
            </wp:positionV>
            <wp:extent cx="752475" cy="385763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85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CE6120">
        <w:rPr>
          <w:sz w:val="32"/>
          <w:szCs w:val="32"/>
        </w:rPr>
        <w:t>G</w:t>
      </w:r>
      <w:r w:rsidR="00C92637" w:rsidRPr="00CE6120">
        <w:rPr>
          <w:sz w:val="32"/>
          <w:szCs w:val="32"/>
        </w:rPr>
        <w:t>uide de réflexion stratégique en trois étapes</w:t>
      </w:r>
    </w:p>
    <w:p w14:paraId="45065674" w14:textId="2D543191" w:rsidR="0033318D" w:rsidRPr="001A4BB5" w:rsidRDefault="00362A54">
      <w:pPr>
        <w:spacing w:before="240" w:after="240" w:line="300" w:lineRule="auto"/>
        <w:jc w:val="left"/>
        <w:rPr>
          <w:b/>
          <w:sz w:val="28"/>
          <w:szCs w:val="28"/>
        </w:rPr>
      </w:pPr>
      <w:r w:rsidRPr="001A4BB5">
        <w:rPr>
          <w:b/>
          <w:sz w:val="28"/>
          <w:szCs w:val="28"/>
        </w:rPr>
        <w:t xml:space="preserve">Première étape : l’analyse stratégique (qui </w:t>
      </w:r>
      <w:r w:rsidR="007C2AF6">
        <w:rPr>
          <w:b/>
          <w:sz w:val="28"/>
          <w:szCs w:val="28"/>
        </w:rPr>
        <w:t>êtes</w:t>
      </w:r>
      <w:r w:rsidRPr="001A4BB5">
        <w:rPr>
          <w:b/>
          <w:sz w:val="28"/>
          <w:szCs w:val="28"/>
        </w:rPr>
        <w:t>-</w:t>
      </w:r>
      <w:r w:rsidR="007C2AF6">
        <w:rPr>
          <w:b/>
          <w:sz w:val="28"/>
          <w:szCs w:val="28"/>
        </w:rPr>
        <w:t>v</w:t>
      </w:r>
      <w:r w:rsidRPr="001A4BB5">
        <w:rPr>
          <w:b/>
          <w:sz w:val="28"/>
          <w:szCs w:val="28"/>
        </w:rPr>
        <w:t>ous</w:t>
      </w:r>
      <w:r w:rsidR="007C2AF6">
        <w:rPr>
          <w:b/>
          <w:sz w:val="28"/>
          <w:szCs w:val="28"/>
        </w:rPr>
        <w:t xml:space="preserve"> comme organisation</w:t>
      </w:r>
      <w:r w:rsidRPr="001A4BB5">
        <w:rPr>
          <w:b/>
          <w:sz w:val="28"/>
          <w:szCs w:val="28"/>
        </w:rPr>
        <w:t xml:space="preserve">?) </w:t>
      </w:r>
    </w:p>
    <w:p w14:paraId="1F2F7E54" w14:textId="10D39B5B" w:rsidR="0033318D" w:rsidRDefault="00362A54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Clarifiez votre identité :</w:t>
      </w:r>
    </w:p>
    <w:p w14:paraId="7C0E1C5A" w14:textId="2514D7EB" w:rsidR="0033318D" w:rsidRPr="001A4BB5" w:rsidRDefault="00362A54" w:rsidP="001A4BB5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  <w:u w:val="single"/>
        </w:rPr>
      </w:pPr>
      <w:r w:rsidRPr="001A4BB5">
        <w:rPr>
          <w:color w:val="000000"/>
          <w:sz w:val="22"/>
          <w:szCs w:val="22"/>
        </w:rPr>
        <w:t>Mission (raison d’être de l’entreprise</w:t>
      </w:r>
      <w:r w:rsidR="00C92637">
        <w:rPr>
          <w:color w:val="000000"/>
          <w:sz w:val="22"/>
          <w:szCs w:val="22"/>
        </w:rPr>
        <w:t>,</w:t>
      </w:r>
      <w:r w:rsidRPr="001A4BB5">
        <w:rPr>
          <w:color w:val="000000"/>
          <w:sz w:val="22"/>
          <w:szCs w:val="22"/>
        </w:rPr>
        <w:t xml:space="preserve"> ce que l’entreprise fait</w:t>
      </w:r>
      <w:r w:rsidR="00C92637">
        <w:rPr>
          <w:color w:val="000000"/>
          <w:sz w:val="22"/>
          <w:szCs w:val="22"/>
        </w:rPr>
        <w:t>,</w:t>
      </w:r>
      <w:r w:rsidRPr="001A4BB5">
        <w:rPr>
          <w:color w:val="000000"/>
          <w:sz w:val="22"/>
          <w:szCs w:val="22"/>
        </w:rPr>
        <w:t xml:space="preserve"> comment elle le fait</w:t>
      </w:r>
      <w:r w:rsidR="00C92637">
        <w:rPr>
          <w:color w:val="000000"/>
          <w:sz w:val="22"/>
          <w:szCs w:val="22"/>
        </w:rPr>
        <w:t>,</w:t>
      </w:r>
      <w:r w:rsidR="00050180" w:rsidRPr="001A4BB5">
        <w:rPr>
          <w:color w:val="000000"/>
          <w:sz w:val="22"/>
          <w:szCs w:val="22"/>
        </w:rPr>
        <w:t xml:space="preserve"> quels sont </w:t>
      </w:r>
      <w:r w:rsidR="007C2AF6">
        <w:rPr>
          <w:color w:val="000000"/>
          <w:sz w:val="22"/>
          <w:szCs w:val="22"/>
        </w:rPr>
        <w:t>s</w:t>
      </w:r>
      <w:r w:rsidR="00050180" w:rsidRPr="001A4BB5">
        <w:rPr>
          <w:color w:val="000000"/>
          <w:sz w:val="22"/>
          <w:szCs w:val="22"/>
        </w:rPr>
        <w:t>es</w:t>
      </w:r>
      <w:r w:rsidRPr="001A4BB5">
        <w:rPr>
          <w:color w:val="000000"/>
          <w:sz w:val="22"/>
          <w:szCs w:val="22"/>
        </w:rPr>
        <w:t xml:space="preserve"> objectifs fondamentaux) </w:t>
      </w:r>
    </w:p>
    <w:p w14:paraId="44629F9B" w14:textId="0C8E6A6A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1691E157" w14:textId="38703417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757E8CE3" w14:textId="63A3AD27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12EFC8D8" w14:textId="247BA0E3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13F8BAFF" w14:textId="5309C0B9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482A88C6" w14:textId="49E8E18D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22CE005A" w14:textId="09B31B63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53F0502A" w14:textId="02AC5B8B" w:rsidR="0033318D" w:rsidRPr="001A4BB5" w:rsidRDefault="00362A54" w:rsidP="001A4BB5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  <w:r w:rsidRPr="001A4BB5">
        <w:rPr>
          <w:color w:val="000000"/>
          <w:sz w:val="22"/>
          <w:szCs w:val="22"/>
        </w:rPr>
        <w:t>Vision (ce que l’entreprise veut devenir</w:t>
      </w:r>
      <w:r w:rsidR="00C92637">
        <w:rPr>
          <w:color w:val="000000"/>
          <w:sz w:val="22"/>
          <w:szCs w:val="22"/>
        </w:rPr>
        <w:t>,</w:t>
      </w:r>
      <w:r w:rsidRPr="001A4BB5">
        <w:rPr>
          <w:color w:val="000000"/>
          <w:sz w:val="22"/>
          <w:szCs w:val="22"/>
        </w:rPr>
        <w:t xml:space="preserve"> la cible qu’elle veut atteindre) </w:t>
      </w:r>
    </w:p>
    <w:p w14:paraId="4540426F" w14:textId="017B30FD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4D417ABC" w14:textId="03695FC5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640E530A" w14:textId="6778DE3A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1494912F" w14:textId="55520E85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229276CB" w14:textId="391D166F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67E3FE7E" w14:textId="0A9F886B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30A7232E" w14:textId="2E85C585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16FD7BC6" w14:textId="47E8CD6F" w:rsidR="0033318D" w:rsidRPr="001A4BB5" w:rsidRDefault="00362A54" w:rsidP="001A4BB5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  <w:r w:rsidRPr="001A4BB5">
        <w:rPr>
          <w:color w:val="000000"/>
          <w:sz w:val="22"/>
          <w:szCs w:val="22"/>
        </w:rPr>
        <w:t>Valeurs (ce qui défini</w:t>
      </w:r>
      <w:r w:rsidR="00050180" w:rsidRPr="001A4BB5">
        <w:rPr>
          <w:color w:val="000000"/>
          <w:sz w:val="22"/>
          <w:szCs w:val="22"/>
        </w:rPr>
        <w:t>t</w:t>
      </w:r>
      <w:r w:rsidR="00AA189E">
        <w:rPr>
          <w:color w:val="000000"/>
          <w:sz w:val="22"/>
          <w:szCs w:val="22"/>
        </w:rPr>
        <w:t xml:space="preserve"> l’entreprise</w:t>
      </w:r>
      <w:r w:rsidR="00C92637">
        <w:rPr>
          <w:color w:val="000000"/>
          <w:sz w:val="22"/>
          <w:szCs w:val="22"/>
        </w:rPr>
        <w:t>,</w:t>
      </w:r>
      <w:r w:rsidRPr="001A4BB5">
        <w:rPr>
          <w:color w:val="000000"/>
          <w:sz w:val="22"/>
          <w:szCs w:val="22"/>
        </w:rPr>
        <w:t xml:space="preserve"> ce que </w:t>
      </w:r>
      <w:r w:rsidR="007C2AF6">
        <w:rPr>
          <w:color w:val="000000"/>
          <w:sz w:val="22"/>
          <w:szCs w:val="22"/>
        </w:rPr>
        <w:t>vous</w:t>
      </w:r>
      <w:r w:rsidRPr="001A4BB5">
        <w:rPr>
          <w:color w:val="000000"/>
          <w:sz w:val="22"/>
          <w:szCs w:val="22"/>
        </w:rPr>
        <w:t xml:space="preserve"> voul</w:t>
      </w:r>
      <w:r w:rsidR="007C2AF6">
        <w:rPr>
          <w:color w:val="000000"/>
          <w:sz w:val="22"/>
          <w:szCs w:val="22"/>
        </w:rPr>
        <w:t>ez transmettre</w:t>
      </w:r>
      <w:r w:rsidRPr="001A4BB5">
        <w:rPr>
          <w:color w:val="000000"/>
          <w:sz w:val="22"/>
          <w:szCs w:val="22"/>
        </w:rPr>
        <w:t xml:space="preserve"> </w:t>
      </w:r>
      <w:r w:rsidR="007C2AF6">
        <w:rPr>
          <w:color w:val="000000"/>
          <w:sz w:val="22"/>
          <w:szCs w:val="22"/>
        </w:rPr>
        <w:t>à titre d’entrepreneur</w:t>
      </w:r>
      <w:r w:rsidR="00C92637">
        <w:rPr>
          <w:color w:val="000000"/>
          <w:sz w:val="22"/>
          <w:szCs w:val="22"/>
        </w:rPr>
        <w:t>,</w:t>
      </w:r>
      <w:r w:rsidR="00050180" w:rsidRPr="001A4BB5">
        <w:rPr>
          <w:color w:val="000000"/>
          <w:sz w:val="22"/>
          <w:szCs w:val="22"/>
        </w:rPr>
        <w:t xml:space="preserve"> les</w:t>
      </w:r>
      <w:r w:rsidRPr="001A4BB5">
        <w:rPr>
          <w:color w:val="000000"/>
          <w:sz w:val="22"/>
          <w:szCs w:val="22"/>
        </w:rPr>
        <w:t xml:space="preserve"> résultat</w:t>
      </w:r>
      <w:r w:rsidR="00050180" w:rsidRPr="001A4BB5">
        <w:rPr>
          <w:color w:val="000000"/>
          <w:sz w:val="22"/>
          <w:szCs w:val="22"/>
        </w:rPr>
        <w:t>s</w:t>
      </w:r>
      <w:r w:rsidRPr="001A4BB5">
        <w:rPr>
          <w:color w:val="000000"/>
          <w:sz w:val="22"/>
          <w:szCs w:val="22"/>
        </w:rPr>
        <w:t xml:space="preserve"> de l’entreprise</w:t>
      </w:r>
      <w:r w:rsidR="00C92637">
        <w:rPr>
          <w:color w:val="000000"/>
          <w:sz w:val="22"/>
          <w:szCs w:val="22"/>
        </w:rPr>
        <w:t>,</w:t>
      </w:r>
      <w:r w:rsidR="00050180" w:rsidRPr="001A4BB5">
        <w:rPr>
          <w:color w:val="000000"/>
          <w:sz w:val="22"/>
          <w:szCs w:val="22"/>
        </w:rPr>
        <w:t xml:space="preserve"> la</w:t>
      </w:r>
      <w:r w:rsidRPr="001A4BB5">
        <w:rPr>
          <w:color w:val="000000"/>
          <w:sz w:val="22"/>
          <w:szCs w:val="22"/>
        </w:rPr>
        <w:t xml:space="preserve"> façon d’atteindre la vision) </w:t>
      </w:r>
    </w:p>
    <w:p w14:paraId="1582092A" w14:textId="15E52F9A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38A64682" w14:textId="255AB6C2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5DEBB02F" w14:textId="71F6A3FE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35D2D570" w14:textId="770BBD14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745305C6" w14:textId="4E7D6C0A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sz w:val="22"/>
          <w:szCs w:val="22"/>
        </w:rPr>
      </w:pPr>
    </w:p>
    <w:p w14:paraId="0C719306" w14:textId="43E2799D" w:rsidR="00362A54" w:rsidRDefault="00362A5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30115FD6" w14:textId="1CBC0F32" w:rsidR="0033318D" w:rsidRPr="00CF04D2" w:rsidRDefault="00362A54">
      <w:pPr>
        <w:spacing w:before="240" w:after="240" w:line="300" w:lineRule="auto"/>
        <w:jc w:val="left"/>
        <w:rPr>
          <w:sz w:val="28"/>
          <w:szCs w:val="28"/>
        </w:rPr>
      </w:pPr>
      <w:r w:rsidRPr="007C2AF6">
        <w:rPr>
          <w:b/>
          <w:noProof/>
          <w:sz w:val="28"/>
          <w:szCs w:val="28"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026D63ED" wp14:editId="29906951">
            <wp:simplePos x="0" y="0"/>
            <wp:positionH relativeFrom="leftMargin">
              <wp:align>right</wp:align>
            </wp:positionH>
            <wp:positionV relativeFrom="page">
              <wp:posOffset>795020</wp:posOffset>
            </wp:positionV>
            <wp:extent cx="752475" cy="394970"/>
            <wp:effectExtent l="0" t="0" r="9525" b="508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94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C2AF6">
        <w:rPr>
          <w:b/>
          <w:sz w:val="28"/>
          <w:szCs w:val="28"/>
        </w:rPr>
        <w:t xml:space="preserve">Deuxième étape : l’orientation stratégique (où </w:t>
      </w:r>
      <w:r w:rsidR="007C2AF6">
        <w:rPr>
          <w:b/>
          <w:sz w:val="28"/>
          <w:szCs w:val="28"/>
        </w:rPr>
        <w:t>vous situez</w:t>
      </w:r>
      <w:r w:rsidRPr="007C2AF6">
        <w:rPr>
          <w:b/>
          <w:sz w:val="28"/>
          <w:szCs w:val="28"/>
        </w:rPr>
        <w:t>-</w:t>
      </w:r>
      <w:r w:rsidR="007C2AF6">
        <w:rPr>
          <w:b/>
          <w:sz w:val="28"/>
          <w:szCs w:val="28"/>
        </w:rPr>
        <w:t>v</w:t>
      </w:r>
      <w:r w:rsidRPr="007C2AF6">
        <w:rPr>
          <w:b/>
          <w:sz w:val="28"/>
          <w:szCs w:val="28"/>
        </w:rPr>
        <w:t>ous</w:t>
      </w:r>
      <w:r w:rsidR="007C2AF6">
        <w:rPr>
          <w:b/>
          <w:sz w:val="28"/>
          <w:szCs w:val="28"/>
        </w:rPr>
        <w:t xml:space="preserve"> dans le marché</w:t>
      </w:r>
      <w:r w:rsidRPr="007C2AF6">
        <w:rPr>
          <w:b/>
          <w:sz w:val="28"/>
          <w:szCs w:val="28"/>
        </w:rPr>
        <w:t>?)</w:t>
      </w:r>
    </w:p>
    <w:tbl>
      <w:tblPr>
        <w:tblStyle w:val="a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5395"/>
      </w:tblGrid>
      <w:tr w:rsidR="0033318D" w14:paraId="5DB45C36" w14:textId="77777777">
        <w:trPr>
          <w:trHeight w:val="3070"/>
        </w:trPr>
        <w:tc>
          <w:tcPr>
            <w:tcW w:w="3955" w:type="dxa"/>
          </w:tcPr>
          <w:p w14:paraId="58A119F2" w14:textId="5A79AFDE" w:rsidR="00CF04D2" w:rsidRDefault="00362A54">
            <w:pPr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Analyse de l’environnement externe grâce à la méthode PESTEL</w:t>
            </w:r>
            <w:r>
              <w:rPr>
                <w:sz w:val="22"/>
                <w:szCs w:val="22"/>
              </w:rPr>
              <w:t> </w:t>
            </w:r>
          </w:p>
          <w:p w14:paraId="25966597" w14:textId="759FA9A8" w:rsidR="0033318D" w:rsidRDefault="00CF04D2">
            <w:pPr>
              <w:jc w:val="left"/>
            </w:pPr>
            <w:r>
              <w:rPr>
                <w:sz w:val="22"/>
                <w:szCs w:val="22"/>
              </w:rPr>
              <w:t xml:space="preserve">On utilise chacun des facteurs suivants : </w:t>
            </w:r>
          </w:p>
          <w:p w14:paraId="15C42B53" w14:textId="77777777" w:rsidR="0033318D" w:rsidRDefault="00362A54">
            <w:pPr>
              <w:ind w:left="706"/>
              <w:jc w:val="left"/>
            </w:pPr>
            <w:r>
              <w:rPr>
                <w:b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olitique (instabilité, gouvernement en place, politiques fiscales, commerce international, etc.)</w:t>
            </w:r>
          </w:p>
          <w:p w14:paraId="21BEBDFC" w14:textId="093C9097" w:rsidR="0033318D" w:rsidRDefault="00362A54">
            <w:pPr>
              <w:ind w:left="706"/>
              <w:jc w:val="left"/>
            </w:pPr>
            <w:r>
              <w:rPr>
                <w:b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conomique (</w:t>
            </w:r>
            <w:r w:rsidR="00155D0D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aux d’intérêt et d’inflation, PNB, chômage, revenus disponibles, cycle économique</w:t>
            </w:r>
            <w:r w:rsidR="00155D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etc.)</w:t>
            </w:r>
          </w:p>
          <w:p w14:paraId="2D8B342E" w14:textId="73839C63" w:rsidR="0033318D" w:rsidRDefault="00362A54">
            <w:pPr>
              <w:ind w:left="706"/>
              <w:jc w:val="left"/>
            </w:pPr>
            <w:r>
              <w:rPr>
                <w:b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oci</w:t>
            </w:r>
            <w:r w:rsidR="0033321C">
              <w:rPr>
                <w:sz w:val="22"/>
                <w:szCs w:val="22"/>
              </w:rPr>
              <w:t>al</w:t>
            </w:r>
            <w:r w:rsidR="00CF04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(démographie, mobilité, revenus et habitudes des ménages</w:t>
            </w:r>
            <w:r w:rsidR="00155D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etc.)</w:t>
            </w:r>
          </w:p>
          <w:p w14:paraId="505D9510" w14:textId="54727DFA" w:rsidR="0033318D" w:rsidRDefault="00362A54">
            <w:pPr>
              <w:ind w:left="706"/>
              <w:jc w:val="left"/>
            </w:pPr>
            <w:r>
              <w:rPr>
                <w:b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echnologique (</w:t>
            </w:r>
            <w:r w:rsidR="00155D0D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épenses gouvernementales en R&amp;D, investissements en technologie, </w:t>
            </w:r>
            <w:r w:rsidR="001A3482">
              <w:rPr>
                <w:sz w:val="22"/>
                <w:szCs w:val="22"/>
              </w:rPr>
              <w:t>rapidité</w:t>
            </w:r>
            <w:r>
              <w:rPr>
                <w:sz w:val="22"/>
                <w:szCs w:val="22"/>
              </w:rPr>
              <w:t xml:space="preserve"> de transferts, brevets, etc.)</w:t>
            </w:r>
          </w:p>
          <w:p w14:paraId="312C642D" w14:textId="4757CF9D" w:rsidR="0033318D" w:rsidRDefault="00362A54">
            <w:pPr>
              <w:ind w:left="706"/>
              <w:jc w:val="left"/>
            </w:pPr>
            <w:r>
              <w:rPr>
                <w:b/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cologique (</w:t>
            </w:r>
            <w:r w:rsidR="001A3482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onsommation d’énergie, politiques en matière de gestion des déchets, protection de l'environnement, etc.)</w:t>
            </w:r>
          </w:p>
          <w:p w14:paraId="0F0BD244" w14:textId="42F43D81" w:rsidR="0033318D" w:rsidRDefault="00362A54">
            <w:pPr>
              <w:ind w:left="706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égislatif (</w:t>
            </w:r>
            <w:r w:rsidR="001A3482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roit du travail, </w:t>
            </w:r>
            <w:r w:rsidR="001A4BB5">
              <w:rPr>
                <w:sz w:val="22"/>
                <w:szCs w:val="22"/>
              </w:rPr>
              <w:t xml:space="preserve">droit </w:t>
            </w:r>
            <w:r>
              <w:rPr>
                <w:sz w:val="22"/>
                <w:szCs w:val="22"/>
              </w:rPr>
              <w:t>en matière de santé et de sécurité, droit commercia</w:t>
            </w:r>
            <w:r w:rsidR="001A4BB5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 et immobilier, etc.)</w:t>
            </w:r>
          </w:p>
          <w:p w14:paraId="538E2BDB" w14:textId="77777777" w:rsidR="0033318D" w:rsidRDefault="0033318D">
            <w:pPr>
              <w:jc w:val="left"/>
              <w:rPr>
                <w:sz w:val="22"/>
                <w:szCs w:val="22"/>
              </w:rPr>
            </w:pPr>
          </w:p>
          <w:p w14:paraId="10355065" w14:textId="77777777" w:rsidR="0033318D" w:rsidRDefault="0033318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95" w:type="dxa"/>
          </w:tcPr>
          <w:p w14:paraId="6859F261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8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3318D" w14:paraId="0C741563" w14:textId="77777777">
        <w:trPr>
          <w:trHeight w:val="1304"/>
        </w:trPr>
        <w:tc>
          <w:tcPr>
            <w:tcW w:w="3955" w:type="dxa"/>
          </w:tcPr>
          <w:p w14:paraId="6B426FD0" w14:textId="77777777" w:rsidR="0033318D" w:rsidRDefault="00362A5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Constats relatifs à la concurrence</w:t>
            </w:r>
          </w:p>
          <w:p w14:paraId="6EC8637D" w14:textId="77777777" w:rsidR="0033318D" w:rsidRDefault="0033318D">
            <w:pPr>
              <w:jc w:val="left"/>
              <w:rPr>
                <w:sz w:val="22"/>
                <w:szCs w:val="22"/>
              </w:rPr>
            </w:pPr>
          </w:p>
          <w:p w14:paraId="189DA607" w14:textId="77777777" w:rsidR="0033318D" w:rsidRDefault="0033318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95" w:type="dxa"/>
          </w:tcPr>
          <w:p w14:paraId="72F71882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8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3318D" w14:paraId="428B3B19" w14:textId="77777777">
        <w:trPr>
          <w:trHeight w:val="1304"/>
        </w:trPr>
        <w:tc>
          <w:tcPr>
            <w:tcW w:w="3955" w:type="dxa"/>
          </w:tcPr>
          <w:p w14:paraId="5C6528A4" w14:textId="77777777" w:rsidR="0033318D" w:rsidRDefault="00362A5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Évolution des besoins de la clientèle</w:t>
            </w:r>
          </w:p>
          <w:p w14:paraId="2FD505D4" w14:textId="77777777" w:rsidR="0033318D" w:rsidRDefault="0033318D">
            <w:pPr>
              <w:jc w:val="left"/>
              <w:rPr>
                <w:sz w:val="22"/>
                <w:szCs w:val="22"/>
              </w:rPr>
            </w:pPr>
          </w:p>
          <w:p w14:paraId="1A4D5F39" w14:textId="77777777" w:rsidR="0033318D" w:rsidRDefault="0033318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95" w:type="dxa"/>
          </w:tcPr>
          <w:p w14:paraId="254AD2F1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8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3318D" w14:paraId="3F004447" w14:textId="77777777">
        <w:trPr>
          <w:trHeight w:val="1304"/>
        </w:trPr>
        <w:tc>
          <w:tcPr>
            <w:tcW w:w="3955" w:type="dxa"/>
          </w:tcPr>
          <w:p w14:paraId="7266F5DC" w14:textId="77777777" w:rsidR="0033318D" w:rsidRDefault="00362A5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Évolution des besoins des partenaires</w:t>
            </w:r>
          </w:p>
          <w:p w14:paraId="72F2F992" w14:textId="77777777" w:rsidR="0033318D" w:rsidRDefault="0033318D">
            <w:pPr>
              <w:jc w:val="left"/>
              <w:rPr>
                <w:sz w:val="22"/>
                <w:szCs w:val="22"/>
              </w:rPr>
            </w:pPr>
          </w:p>
          <w:p w14:paraId="6E5D5198" w14:textId="77777777" w:rsidR="0033318D" w:rsidRDefault="0033318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95" w:type="dxa"/>
          </w:tcPr>
          <w:p w14:paraId="0D10224B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8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3318D" w14:paraId="57E48465" w14:textId="77777777">
        <w:trPr>
          <w:trHeight w:val="1304"/>
        </w:trPr>
        <w:tc>
          <w:tcPr>
            <w:tcW w:w="3955" w:type="dxa"/>
          </w:tcPr>
          <w:p w14:paraId="08483801" w14:textId="77777777" w:rsidR="0033318D" w:rsidRDefault="00362A5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Réglementation et orientations gouvernementales</w:t>
            </w:r>
          </w:p>
          <w:p w14:paraId="55993A88" w14:textId="77777777" w:rsidR="0033318D" w:rsidRDefault="0033318D">
            <w:pPr>
              <w:jc w:val="left"/>
              <w:rPr>
                <w:sz w:val="22"/>
                <w:szCs w:val="22"/>
              </w:rPr>
            </w:pPr>
          </w:p>
          <w:p w14:paraId="726747C6" w14:textId="77777777" w:rsidR="0033318D" w:rsidRDefault="0033318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95" w:type="dxa"/>
          </w:tcPr>
          <w:p w14:paraId="7F3964FF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8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3318D" w14:paraId="3B4EBF9D" w14:textId="77777777">
        <w:trPr>
          <w:trHeight w:val="1304"/>
        </w:trPr>
        <w:tc>
          <w:tcPr>
            <w:tcW w:w="3955" w:type="dxa"/>
          </w:tcPr>
          <w:p w14:paraId="74B7F6F9" w14:textId="77777777" w:rsidR="0033318D" w:rsidRDefault="00362A54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 éléments</w:t>
            </w:r>
          </w:p>
          <w:p w14:paraId="508A97F5" w14:textId="77777777" w:rsidR="0033318D" w:rsidRDefault="0033318D">
            <w:pPr>
              <w:jc w:val="left"/>
              <w:rPr>
                <w:sz w:val="22"/>
                <w:szCs w:val="22"/>
              </w:rPr>
            </w:pPr>
          </w:p>
          <w:p w14:paraId="6FF46240" w14:textId="77777777" w:rsidR="0033318D" w:rsidRDefault="0033318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395" w:type="dxa"/>
          </w:tcPr>
          <w:p w14:paraId="0D6A1FB3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8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a0"/>
        <w:tblW w:w="9360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33318D" w14:paraId="63408606" w14:textId="77777777">
        <w:tc>
          <w:tcPr>
            <w:tcW w:w="9360" w:type="dxa"/>
          </w:tcPr>
          <w:p w14:paraId="0D467699" w14:textId="77777777" w:rsidR="0033318D" w:rsidRDefault="0033318D">
            <w:pPr>
              <w:spacing w:before="0" w:line="240" w:lineRule="auto"/>
              <w:jc w:val="left"/>
            </w:pPr>
          </w:p>
        </w:tc>
      </w:tr>
    </w:tbl>
    <w:p w14:paraId="3D628818" w14:textId="124F7BB6" w:rsidR="0033318D" w:rsidRDefault="00362A54">
      <w:pPr>
        <w:pStyle w:val="Titre"/>
        <w:spacing w:after="240"/>
      </w:pPr>
      <w:bookmarkStart w:id="0" w:name="_65i02lpzyvtw" w:colFirst="0" w:colLast="0"/>
      <w:bookmarkEnd w:id="0"/>
      <w:r>
        <w:br w:type="page"/>
      </w:r>
      <w:r w:rsidR="001A4BB5">
        <w:lastRenderedPageBreak/>
        <w:t>G</w:t>
      </w:r>
      <w:r>
        <w:t xml:space="preserve">rille de </w:t>
      </w:r>
      <w:r w:rsidR="001A4BB5">
        <w:t>collecte</w:t>
      </w:r>
      <w:r>
        <w:t xml:space="preserve"> d’information sur l’environnement interne</w:t>
      </w:r>
    </w:p>
    <w:tbl>
      <w:tblPr>
        <w:tblStyle w:val="a1"/>
        <w:tblW w:w="97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3288"/>
        <w:gridCol w:w="2438"/>
        <w:gridCol w:w="1964"/>
      </w:tblGrid>
      <w:tr w:rsidR="0033318D" w14:paraId="71B06F12" w14:textId="77777777">
        <w:tc>
          <w:tcPr>
            <w:tcW w:w="2031" w:type="dxa"/>
            <w:shd w:val="clear" w:color="auto" w:fill="D9D9D9"/>
          </w:tcPr>
          <w:p w14:paraId="080BDA7D" w14:textId="3C53EFB1" w:rsidR="0033318D" w:rsidRDefault="009D1A94" w:rsidP="001A4BB5">
            <w:pPr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Domaines</w:t>
            </w:r>
          </w:p>
        </w:tc>
        <w:tc>
          <w:tcPr>
            <w:tcW w:w="3288" w:type="dxa"/>
            <w:shd w:val="clear" w:color="auto" w:fill="D9D9D9"/>
          </w:tcPr>
          <w:p w14:paraId="49C991C0" w14:textId="7B1F27AC" w:rsidR="0033318D" w:rsidRDefault="00362A54" w:rsidP="001A4BB5">
            <w:pPr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Composante</w:t>
            </w:r>
          </w:p>
        </w:tc>
        <w:tc>
          <w:tcPr>
            <w:tcW w:w="2438" w:type="dxa"/>
            <w:shd w:val="clear" w:color="auto" w:fill="D9D9D9"/>
          </w:tcPr>
          <w:p w14:paraId="54E95042" w14:textId="77777777" w:rsidR="0033318D" w:rsidRDefault="00362A54">
            <w:pPr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Évaluation</w:t>
            </w:r>
          </w:p>
        </w:tc>
        <w:tc>
          <w:tcPr>
            <w:tcW w:w="1964" w:type="dxa"/>
            <w:shd w:val="clear" w:color="auto" w:fill="D9D9D9"/>
          </w:tcPr>
          <w:p w14:paraId="15B8E831" w14:textId="7541F189" w:rsidR="0033318D" w:rsidRDefault="00362A54" w:rsidP="001A4BB5">
            <w:pPr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Commentaire</w:t>
            </w:r>
          </w:p>
        </w:tc>
      </w:tr>
      <w:tr w:rsidR="0033318D" w14:paraId="2B82783B" w14:textId="77777777">
        <w:trPr>
          <w:trHeight w:val="20"/>
        </w:trPr>
        <w:tc>
          <w:tcPr>
            <w:tcW w:w="2031" w:type="dxa"/>
            <w:vMerge w:val="restart"/>
          </w:tcPr>
          <w:p w14:paraId="18A20C7D" w14:textId="77777777" w:rsidR="0033318D" w:rsidRDefault="00362A54">
            <w:pPr>
              <w:jc w:val="left"/>
            </w:pPr>
            <w:r>
              <w:rPr>
                <w:sz w:val="22"/>
                <w:szCs w:val="22"/>
              </w:rPr>
              <w:t>Ressources humaines</w:t>
            </w:r>
          </w:p>
        </w:tc>
        <w:tc>
          <w:tcPr>
            <w:tcW w:w="3288" w:type="dxa"/>
          </w:tcPr>
          <w:p w14:paraId="1BC5D022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Expertise</w:t>
            </w:r>
          </w:p>
        </w:tc>
        <w:tc>
          <w:tcPr>
            <w:tcW w:w="2438" w:type="dxa"/>
          </w:tcPr>
          <w:p w14:paraId="0ECE6F16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 w:val="restart"/>
          </w:tcPr>
          <w:p w14:paraId="20886474" w14:textId="77777777" w:rsidR="0033318D" w:rsidRDefault="0033318D">
            <w:pPr>
              <w:jc w:val="left"/>
            </w:pPr>
          </w:p>
        </w:tc>
      </w:tr>
      <w:tr w:rsidR="0033318D" w14:paraId="77F0BB08" w14:textId="77777777">
        <w:trPr>
          <w:trHeight w:val="20"/>
        </w:trPr>
        <w:tc>
          <w:tcPr>
            <w:tcW w:w="2031" w:type="dxa"/>
            <w:vMerge/>
          </w:tcPr>
          <w:p w14:paraId="474B2ADA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29B7C89C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Mobilisation</w:t>
            </w:r>
          </w:p>
        </w:tc>
        <w:tc>
          <w:tcPr>
            <w:tcW w:w="2438" w:type="dxa"/>
          </w:tcPr>
          <w:p w14:paraId="0A97D33B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7D8F27A4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0D3B8A6A" w14:textId="77777777">
        <w:trPr>
          <w:trHeight w:val="20"/>
        </w:trPr>
        <w:tc>
          <w:tcPr>
            <w:tcW w:w="2031" w:type="dxa"/>
            <w:vMerge/>
          </w:tcPr>
          <w:p w14:paraId="694416DE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742E3151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Rétention</w:t>
            </w:r>
          </w:p>
        </w:tc>
        <w:tc>
          <w:tcPr>
            <w:tcW w:w="2438" w:type="dxa"/>
          </w:tcPr>
          <w:p w14:paraId="2B26D522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0BCB31A0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666AC9D3" w14:textId="77777777">
        <w:trPr>
          <w:trHeight w:val="20"/>
        </w:trPr>
        <w:tc>
          <w:tcPr>
            <w:tcW w:w="2031" w:type="dxa"/>
            <w:vMerge/>
          </w:tcPr>
          <w:p w14:paraId="4039BC54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01FAC8B9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Relève</w:t>
            </w:r>
          </w:p>
        </w:tc>
        <w:tc>
          <w:tcPr>
            <w:tcW w:w="2438" w:type="dxa"/>
          </w:tcPr>
          <w:p w14:paraId="0CF30B65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6308DF48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77444172" w14:textId="77777777">
        <w:trPr>
          <w:trHeight w:val="20"/>
        </w:trPr>
        <w:tc>
          <w:tcPr>
            <w:tcW w:w="2031" w:type="dxa"/>
            <w:vMerge/>
          </w:tcPr>
          <w:p w14:paraId="29CD9E29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5039640F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Climat de travail</w:t>
            </w:r>
          </w:p>
        </w:tc>
        <w:tc>
          <w:tcPr>
            <w:tcW w:w="2438" w:type="dxa"/>
          </w:tcPr>
          <w:p w14:paraId="44C07322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260DB778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43D80AB3" w14:textId="77777777">
        <w:trPr>
          <w:trHeight w:val="20"/>
        </w:trPr>
        <w:tc>
          <w:tcPr>
            <w:tcW w:w="2031" w:type="dxa"/>
            <w:vMerge/>
          </w:tcPr>
          <w:p w14:paraId="108F9DDD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70A7ED0A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Autre :</w:t>
            </w:r>
          </w:p>
        </w:tc>
        <w:tc>
          <w:tcPr>
            <w:tcW w:w="2438" w:type="dxa"/>
          </w:tcPr>
          <w:p w14:paraId="753D9CF4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57BB3473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0A15AB06" w14:textId="77777777">
        <w:trPr>
          <w:trHeight w:val="20"/>
        </w:trPr>
        <w:tc>
          <w:tcPr>
            <w:tcW w:w="2031" w:type="dxa"/>
            <w:vMerge/>
          </w:tcPr>
          <w:p w14:paraId="521F5695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17497F01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Autre :</w:t>
            </w:r>
          </w:p>
        </w:tc>
        <w:tc>
          <w:tcPr>
            <w:tcW w:w="2438" w:type="dxa"/>
          </w:tcPr>
          <w:p w14:paraId="7999F9EA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23157AD3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7A6478C8" w14:textId="77777777">
        <w:trPr>
          <w:trHeight w:val="20"/>
        </w:trPr>
        <w:tc>
          <w:tcPr>
            <w:tcW w:w="2031" w:type="dxa"/>
            <w:vMerge w:val="restart"/>
          </w:tcPr>
          <w:p w14:paraId="7C4ECBC2" w14:textId="77777777" w:rsidR="0033318D" w:rsidRDefault="00362A54">
            <w:pPr>
              <w:jc w:val="left"/>
            </w:pPr>
            <w:r>
              <w:rPr>
                <w:sz w:val="22"/>
                <w:szCs w:val="22"/>
              </w:rPr>
              <w:t>Ressources financières</w:t>
            </w:r>
          </w:p>
        </w:tc>
        <w:tc>
          <w:tcPr>
            <w:tcW w:w="3288" w:type="dxa"/>
          </w:tcPr>
          <w:p w14:paraId="75EBD5B9" w14:textId="1C8DA1FD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Marge de manœuvre</w:t>
            </w:r>
          </w:p>
        </w:tc>
        <w:tc>
          <w:tcPr>
            <w:tcW w:w="2438" w:type="dxa"/>
          </w:tcPr>
          <w:p w14:paraId="73730AF9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 w:val="restart"/>
          </w:tcPr>
          <w:p w14:paraId="1F78DA89" w14:textId="77777777" w:rsidR="0033318D" w:rsidRDefault="0033318D">
            <w:pPr>
              <w:jc w:val="left"/>
            </w:pPr>
          </w:p>
        </w:tc>
      </w:tr>
      <w:tr w:rsidR="0033318D" w14:paraId="282C05D0" w14:textId="77777777">
        <w:trPr>
          <w:trHeight w:val="20"/>
        </w:trPr>
        <w:tc>
          <w:tcPr>
            <w:tcW w:w="2031" w:type="dxa"/>
            <w:vMerge/>
          </w:tcPr>
          <w:p w14:paraId="7B7A87A4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26B28981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Autre :</w:t>
            </w:r>
          </w:p>
        </w:tc>
        <w:tc>
          <w:tcPr>
            <w:tcW w:w="2438" w:type="dxa"/>
          </w:tcPr>
          <w:p w14:paraId="2A51D522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206A46D4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29E21E8C" w14:textId="77777777">
        <w:trPr>
          <w:trHeight w:val="20"/>
        </w:trPr>
        <w:tc>
          <w:tcPr>
            <w:tcW w:w="2031" w:type="dxa"/>
            <w:vMerge/>
          </w:tcPr>
          <w:p w14:paraId="3BE7CB63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4672721A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Autre :</w:t>
            </w:r>
          </w:p>
        </w:tc>
        <w:tc>
          <w:tcPr>
            <w:tcW w:w="2438" w:type="dxa"/>
          </w:tcPr>
          <w:p w14:paraId="2F9020D2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4747D5CE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7115C315" w14:textId="77777777">
        <w:trPr>
          <w:trHeight w:val="20"/>
        </w:trPr>
        <w:tc>
          <w:tcPr>
            <w:tcW w:w="2031" w:type="dxa"/>
            <w:vMerge w:val="restart"/>
          </w:tcPr>
          <w:p w14:paraId="62BAAB1D" w14:textId="77777777" w:rsidR="0033318D" w:rsidRDefault="00362A54">
            <w:pPr>
              <w:jc w:val="left"/>
            </w:pPr>
            <w:r>
              <w:rPr>
                <w:sz w:val="22"/>
                <w:szCs w:val="22"/>
              </w:rPr>
              <w:t>Ressources matérielles et technologiques</w:t>
            </w:r>
          </w:p>
        </w:tc>
        <w:tc>
          <w:tcPr>
            <w:tcW w:w="3288" w:type="dxa"/>
          </w:tcPr>
          <w:p w14:paraId="2E43519A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Qualité de la technologie et des équipements disponibles</w:t>
            </w:r>
          </w:p>
        </w:tc>
        <w:tc>
          <w:tcPr>
            <w:tcW w:w="2438" w:type="dxa"/>
          </w:tcPr>
          <w:p w14:paraId="679E4128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 w:val="restart"/>
          </w:tcPr>
          <w:p w14:paraId="3D368EEC" w14:textId="77777777" w:rsidR="0033318D" w:rsidRDefault="0033318D">
            <w:pPr>
              <w:jc w:val="left"/>
            </w:pPr>
          </w:p>
        </w:tc>
      </w:tr>
      <w:tr w:rsidR="0033318D" w14:paraId="7B5FAD7C" w14:textId="77777777">
        <w:trPr>
          <w:trHeight w:val="20"/>
        </w:trPr>
        <w:tc>
          <w:tcPr>
            <w:tcW w:w="2031" w:type="dxa"/>
            <w:vMerge/>
          </w:tcPr>
          <w:p w14:paraId="6AE9E42D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29E393C0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Qualité des mesures d’entretien</w:t>
            </w:r>
          </w:p>
        </w:tc>
        <w:tc>
          <w:tcPr>
            <w:tcW w:w="2438" w:type="dxa"/>
          </w:tcPr>
          <w:p w14:paraId="1AA7FAE7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395134B4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20B3F0CA" w14:textId="77777777">
        <w:trPr>
          <w:trHeight w:val="20"/>
        </w:trPr>
        <w:tc>
          <w:tcPr>
            <w:tcW w:w="2031" w:type="dxa"/>
            <w:vMerge w:val="restart"/>
          </w:tcPr>
          <w:p w14:paraId="208F74EC" w14:textId="77777777" w:rsidR="0033318D" w:rsidRDefault="00362A54">
            <w:pPr>
              <w:jc w:val="left"/>
            </w:pPr>
            <w:r>
              <w:rPr>
                <w:sz w:val="22"/>
                <w:szCs w:val="22"/>
              </w:rPr>
              <w:t>Offre de services</w:t>
            </w:r>
          </w:p>
        </w:tc>
        <w:tc>
          <w:tcPr>
            <w:tcW w:w="3288" w:type="dxa"/>
          </w:tcPr>
          <w:p w14:paraId="3A85336A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Réponse à la demande</w:t>
            </w:r>
          </w:p>
        </w:tc>
        <w:tc>
          <w:tcPr>
            <w:tcW w:w="2438" w:type="dxa"/>
          </w:tcPr>
          <w:p w14:paraId="23122D65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 w:val="restart"/>
          </w:tcPr>
          <w:p w14:paraId="0B6444E6" w14:textId="77777777" w:rsidR="0033318D" w:rsidRDefault="0033318D">
            <w:pPr>
              <w:jc w:val="left"/>
            </w:pPr>
          </w:p>
        </w:tc>
      </w:tr>
      <w:tr w:rsidR="0033318D" w14:paraId="61CA201B" w14:textId="77777777">
        <w:trPr>
          <w:trHeight w:val="20"/>
        </w:trPr>
        <w:tc>
          <w:tcPr>
            <w:tcW w:w="2031" w:type="dxa"/>
            <w:vMerge/>
          </w:tcPr>
          <w:p w14:paraId="322948EE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74DF9A3D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Qualité des services offerts aux clients</w:t>
            </w:r>
          </w:p>
        </w:tc>
        <w:tc>
          <w:tcPr>
            <w:tcW w:w="2438" w:type="dxa"/>
          </w:tcPr>
          <w:p w14:paraId="412D16D0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79D0FEC1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6D7C83BA" w14:textId="77777777">
        <w:trPr>
          <w:trHeight w:val="20"/>
        </w:trPr>
        <w:tc>
          <w:tcPr>
            <w:tcW w:w="2031" w:type="dxa"/>
            <w:vMerge/>
          </w:tcPr>
          <w:p w14:paraId="223E9E87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5754580A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Qualité des services de soutien</w:t>
            </w:r>
          </w:p>
        </w:tc>
        <w:tc>
          <w:tcPr>
            <w:tcW w:w="2438" w:type="dxa"/>
          </w:tcPr>
          <w:p w14:paraId="59C25DE9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10998B2A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7E47F4F8" w14:textId="77777777">
        <w:trPr>
          <w:trHeight w:val="20"/>
        </w:trPr>
        <w:tc>
          <w:tcPr>
            <w:tcW w:w="2031" w:type="dxa"/>
            <w:vMerge/>
          </w:tcPr>
          <w:p w14:paraId="5CD65C9F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26AC28E3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Autre :</w:t>
            </w:r>
          </w:p>
        </w:tc>
        <w:tc>
          <w:tcPr>
            <w:tcW w:w="2438" w:type="dxa"/>
          </w:tcPr>
          <w:p w14:paraId="35A9603C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3DDDBA7C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6FBE3D3C" w14:textId="77777777">
        <w:trPr>
          <w:trHeight w:val="20"/>
        </w:trPr>
        <w:tc>
          <w:tcPr>
            <w:tcW w:w="2031" w:type="dxa"/>
            <w:vMerge w:val="restart"/>
          </w:tcPr>
          <w:p w14:paraId="298DCAB4" w14:textId="77777777" w:rsidR="0033318D" w:rsidRDefault="00362A54">
            <w:pPr>
              <w:jc w:val="left"/>
            </w:pPr>
            <w:r>
              <w:rPr>
                <w:sz w:val="22"/>
                <w:szCs w:val="22"/>
              </w:rPr>
              <w:t>Structure et processus</w:t>
            </w:r>
          </w:p>
        </w:tc>
        <w:tc>
          <w:tcPr>
            <w:tcW w:w="3288" w:type="dxa"/>
          </w:tcPr>
          <w:p w14:paraId="3FA61190" w14:textId="6154E9FB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 xml:space="preserve">Partage des rôles et </w:t>
            </w:r>
            <w:r w:rsidR="001A3482">
              <w:rPr>
                <w:sz w:val="22"/>
                <w:szCs w:val="22"/>
              </w:rPr>
              <w:t xml:space="preserve">des </w:t>
            </w:r>
            <w:r>
              <w:rPr>
                <w:sz w:val="22"/>
                <w:szCs w:val="22"/>
              </w:rPr>
              <w:t>responsabilités</w:t>
            </w:r>
          </w:p>
        </w:tc>
        <w:tc>
          <w:tcPr>
            <w:tcW w:w="2438" w:type="dxa"/>
          </w:tcPr>
          <w:p w14:paraId="60FCA7AA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 w:val="restart"/>
          </w:tcPr>
          <w:p w14:paraId="57B9033E" w14:textId="77777777" w:rsidR="0033318D" w:rsidRDefault="0033318D">
            <w:pPr>
              <w:jc w:val="left"/>
            </w:pPr>
          </w:p>
        </w:tc>
      </w:tr>
      <w:tr w:rsidR="0033318D" w14:paraId="7DD678DA" w14:textId="77777777">
        <w:trPr>
          <w:trHeight w:val="20"/>
        </w:trPr>
        <w:tc>
          <w:tcPr>
            <w:tcW w:w="2031" w:type="dxa"/>
            <w:vMerge/>
          </w:tcPr>
          <w:p w14:paraId="70400D39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6448293C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Efficacité des mécanismes de coordination</w:t>
            </w:r>
          </w:p>
        </w:tc>
        <w:tc>
          <w:tcPr>
            <w:tcW w:w="2438" w:type="dxa"/>
          </w:tcPr>
          <w:p w14:paraId="3F62C16F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4AA3829C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35B0EE99" w14:textId="77777777">
        <w:trPr>
          <w:trHeight w:val="20"/>
        </w:trPr>
        <w:tc>
          <w:tcPr>
            <w:tcW w:w="2031" w:type="dxa"/>
            <w:vMerge/>
          </w:tcPr>
          <w:p w14:paraId="27E74FC3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6FEBBC63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Efficacité du processus de gestion de l’information</w:t>
            </w:r>
          </w:p>
        </w:tc>
        <w:tc>
          <w:tcPr>
            <w:tcW w:w="2438" w:type="dxa"/>
          </w:tcPr>
          <w:p w14:paraId="41A705EB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3F9AEE33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34C51862" w14:textId="77777777">
        <w:trPr>
          <w:trHeight w:val="20"/>
        </w:trPr>
        <w:tc>
          <w:tcPr>
            <w:tcW w:w="2031" w:type="dxa"/>
            <w:vMerge/>
          </w:tcPr>
          <w:p w14:paraId="5FBE35C7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1F21F71A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 xml:space="preserve">Efficacité du processus de planification </w:t>
            </w:r>
          </w:p>
        </w:tc>
        <w:tc>
          <w:tcPr>
            <w:tcW w:w="2438" w:type="dxa"/>
          </w:tcPr>
          <w:p w14:paraId="751151D2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347CDA07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6A577FBB" w14:textId="77777777">
        <w:trPr>
          <w:trHeight w:val="20"/>
        </w:trPr>
        <w:tc>
          <w:tcPr>
            <w:tcW w:w="2031" w:type="dxa"/>
            <w:vMerge/>
          </w:tcPr>
          <w:p w14:paraId="08453947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62B30BD1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Efficacité du processus de suivi et de contrôle</w:t>
            </w:r>
          </w:p>
        </w:tc>
        <w:tc>
          <w:tcPr>
            <w:tcW w:w="2438" w:type="dxa"/>
          </w:tcPr>
          <w:p w14:paraId="09D94585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6F4CA4B4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2D10FFC5" w14:textId="77777777">
        <w:trPr>
          <w:trHeight w:val="20"/>
        </w:trPr>
        <w:tc>
          <w:tcPr>
            <w:tcW w:w="2031" w:type="dxa"/>
            <w:vMerge/>
          </w:tcPr>
          <w:p w14:paraId="39CC09F7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63A72B2F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Efficacité du processus de supervision</w:t>
            </w:r>
          </w:p>
        </w:tc>
        <w:tc>
          <w:tcPr>
            <w:tcW w:w="2438" w:type="dxa"/>
          </w:tcPr>
          <w:p w14:paraId="1F309DD7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27240CEF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45F7D42A" w14:textId="77777777">
        <w:trPr>
          <w:trHeight w:val="20"/>
        </w:trPr>
        <w:tc>
          <w:tcPr>
            <w:tcW w:w="2031" w:type="dxa"/>
            <w:vMerge/>
          </w:tcPr>
          <w:p w14:paraId="00310555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73A63C68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Efficacité du processus de développement des compétences</w:t>
            </w:r>
          </w:p>
        </w:tc>
        <w:tc>
          <w:tcPr>
            <w:tcW w:w="2438" w:type="dxa"/>
          </w:tcPr>
          <w:p w14:paraId="4B685A44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7D5BCDEC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43403464" w14:textId="77777777">
        <w:trPr>
          <w:trHeight w:val="20"/>
        </w:trPr>
        <w:tc>
          <w:tcPr>
            <w:tcW w:w="2031" w:type="dxa"/>
            <w:vMerge/>
          </w:tcPr>
          <w:p w14:paraId="4F932BCB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5C03F119" w14:textId="77777777" w:rsidR="0033318D" w:rsidRDefault="00362A54">
            <w:pPr>
              <w:keepNext/>
              <w:spacing w:before="0"/>
              <w:jc w:val="left"/>
            </w:pPr>
            <w:r>
              <w:rPr>
                <w:sz w:val="22"/>
                <w:szCs w:val="22"/>
              </w:rPr>
              <w:t>Efficacité du processus d’embauche</w:t>
            </w:r>
          </w:p>
        </w:tc>
        <w:tc>
          <w:tcPr>
            <w:tcW w:w="2438" w:type="dxa"/>
          </w:tcPr>
          <w:p w14:paraId="1E452A92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5E7ED863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1C1BFF00" w14:textId="77777777">
        <w:trPr>
          <w:trHeight w:val="20"/>
        </w:trPr>
        <w:tc>
          <w:tcPr>
            <w:tcW w:w="2031" w:type="dxa"/>
            <w:vMerge/>
          </w:tcPr>
          <w:p w14:paraId="1126C5C9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177E6140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Autre :</w:t>
            </w:r>
          </w:p>
        </w:tc>
        <w:tc>
          <w:tcPr>
            <w:tcW w:w="2438" w:type="dxa"/>
          </w:tcPr>
          <w:p w14:paraId="666594B0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620605DE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75BE915C" w14:textId="77777777">
        <w:trPr>
          <w:trHeight w:val="20"/>
        </w:trPr>
        <w:tc>
          <w:tcPr>
            <w:tcW w:w="2031" w:type="dxa"/>
            <w:vMerge/>
          </w:tcPr>
          <w:p w14:paraId="7912654F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51C57E63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Autre :</w:t>
            </w:r>
          </w:p>
        </w:tc>
        <w:tc>
          <w:tcPr>
            <w:tcW w:w="2438" w:type="dxa"/>
          </w:tcPr>
          <w:p w14:paraId="208E6B04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12AC4422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28292461" w14:textId="77777777">
        <w:trPr>
          <w:trHeight w:val="20"/>
        </w:trPr>
        <w:tc>
          <w:tcPr>
            <w:tcW w:w="2031" w:type="dxa"/>
            <w:vMerge/>
          </w:tcPr>
          <w:p w14:paraId="2ADB5B6D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3C4F38BE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Autre :</w:t>
            </w:r>
          </w:p>
        </w:tc>
        <w:tc>
          <w:tcPr>
            <w:tcW w:w="2438" w:type="dxa"/>
          </w:tcPr>
          <w:p w14:paraId="4640AA30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39CDD31F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41EB503A" w14:textId="77777777">
        <w:trPr>
          <w:trHeight w:val="20"/>
        </w:trPr>
        <w:tc>
          <w:tcPr>
            <w:tcW w:w="2031" w:type="dxa"/>
            <w:vMerge w:val="restart"/>
          </w:tcPr>
          <w:p w14:paraId="4D656817" w14:textId="77777777" w:rsidR="0033318D" w:rsidRDefault="00362A54">
            <w:pPr>
              <w:jc w:val="left"/>
            </w:pPr>
            <w:r>
              <w:rPr>
                <w:sz w:val="22"/>
                <w:szCs w:val="22"/>
              </w:rPr>
              <w:t>Culture organisationnelle</w:t>
            </w:r>
          </w:p>
        </w:tc>
        <w:tc>
          <w:tcPr>
            <w:tcW w:w="3288" w:type="dxa"/>
          </w:tcPr>
          <w:p w14:paraId="465725CD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Clarté des valeurs</w:t>
            </w:r>
          </w:p>
        </w:tc>
        <w:tc>
          <w:tcPr>
            <w:tcW w:w="2438" w:type="dxa"/>
          </w:tcPr>
          <w:p w14:paraId="18521572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 w:val="restart"/>
          </w:tcPr>
          <w:p w14:paraId="200D8671" w14:textId="77777777" w:rsidR="0033318D" w:rsidRDefault="0033318D">
            <w:pPr>
              <w:jc w:val="left"/>
            </w:pPr>
          </w:p>
        </w:tc>
      </w:tr>
      <w:tr w:rsidR="0033318D" w14:paraId="02C80441" w14:textId="77777777">
        <w:trPr>
          <w:trHeight w:val="20"/>
        </w:trPr>
        <w:tc>
          <w:tcPr>
            <w:tcW w:w="2031" w:type="dxa"/>
            <w:vMerge/>
          </w:tcPr>
          <w:p w14:paraId="7B719D3B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50A9CA4E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Adéquation entre les comportements et les valeurs</w:t>
            </w:r>
          </w:p>
        </w:tc>
        <w:tc>
          <w:tcPr>
            <w:tcW w:w="2438" w:type="dxa"/>
          </w:tcPr>
          <w:p w14:paraId="1CC30581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00B6E050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75F60FBD" w14:textId="77777777">
        <w:trPr>
          <w:trHeight w:val="20"/>
        </w:trPr>
        <w:tc>
          <w:tcPr>
            <w:tcW w:w="2031" w:type="dxa"/>
            <w:vMerge/>
          </w:tcPr>
          <w:p w14:paraId="4E57E504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1CF9A0A9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Degré d’autonomie dans la réalisation du travail</w:t>
            </w:r>
          </w:p>
        </w:tc>
        <w:tc>
          <w:tcPr>
            <w:tcW w:w="2438" w:type="dxa"/>
          </w:tcPr>
          <w:p w14:paraId="2F95223A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074ED2B5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35BE57EA" w14:textId="77777777">
        <w:trPr>
          <w:trHeight w:val="20"/>
        </w:trPr>
        <w:tc>
          <w:tcPr>
            <w:tcW w:w="2031" w:type="dxa"/>
            <w:vMerge/>
          </w:tcPr>
          <w:p w14:paraId="7BC6C961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14289B08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Participation à la prise de décision</w:t>
            </w:r>
          </w:p>
        </w:tc>
        <w:tc>
          <w:tcPr>
            <w:tcW w:w="2438" w:type="dxa"/>
          </w:tcPr>
          <w:p w14:paraId="74D04111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745D2E19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677889A1" w14:textId="77777777">
        <w:trPr>
          <w:trHeight w:val="20"/>
        </w:trPr>
        <w:tc>
          <w:tcPr>
            <w:tcW w:w="2031" w:type="dxa"/>
            <w:vMerge/>
          </w:tcPr>
          <w:p w14:paraId="623F75F6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379D42EC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Autre :</w:t>
            </w:r>
          </w:p>
        </w:tc>
        <w:tc>
          <w:tcPr>
            <w:tcW w:w="2438" w:type="dxa"/>
          </w:tcPr>
          <w:p w14:paraId="271D286F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24A4F5DB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  <w:tr w:rsidR="0033318D" w14:paraId="20A932D9" w14:textId="77777777">
        <w:trPr>
          <w:trHeight w:val="20"/>
        </w:trPr>
        <w:tc>
          <w:tcPr>
            <w:tcW w:w="2031" w:type="dxa"/>
            <w:vMerge/>
          </w:tcPr>
          <w:p w14:paraId="1644D2BD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  <w:tc>
          <w:tcPr>
            <w:tcW w:w="3288" w:type="dxa"/>
          </w:tcPr>
          <w:p w14:paraId="695549B1" w14:textId="77777777" w:rsidR="0033318D" w:rsidRDefault="00362A54">
            <w:pPr>
              <w:spacing w:before="0"/>
              <w:jc w:val="left"/>
            </w:pPr>
            <w:r>
              <w:rPr>
                <w:sz w:val="22"/>
                <w:szCs w:val="22"/>
              </w:rPr>
              <w:t>Autre :</w:t>
            </w:r>
          </w:p>
        </w:tc>
        <w:tc>
          <w:tcPr>
            <w:tcW w:w="2438" w:type="dxa"/>
          </w:tcPr>
          <w:p w14:paraId="07F8EB83" w14:textId="77777777" w:rsidR="0033318D" w:rsidRDefault="00362A54">
            <w:pPr>
              <w:tabs>
                <w:tab w:val="right" w:pos="2073"/>
              </w:tabs>
              <w:spacing w:before="0"/>
              <w:jc w:val="left"/>
            </w:pPr>
            <w:r>
              <w:rPr>
                <w:sz w:val="22"/>
                <w:szCs w:val="22"/>
              </w:rPr>
              <w:t>Faiblesse</w:t>
            </w:r>
            <w:r>
              <w:rPr>
                <w:sz w:val="22"/>
                <w:szCs w:val="22"/>
              </w:rPr>
              <w:tab/>
              <w:t>Force</w:t>
            </w:r>
          </w:p>
        </w:tc>
        <w:tc>
          <w:tcPr>
            <w:tcW w:w="1964" w:type="dxa"/>
            <w:vMerge/>
          </w:tcPr>
          <w:p w14:paraId="736FBCC1" w14:textId="77777777" w:rsidR="0033318D" w:rsidRDefault="003331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</w:pPr>
          </w:p>
        </w:tc>
      </w:tr>
    </w:tbl>
    <w:p w14:paraId="161076B1" w14:textId="77777777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10A61F33" w14:textId="7BD04C39" w:rsidR="0033318D" w:rsidRDefault="00362A54">
      <w:pPr>
        <w:pStyle w:val="Titre"/>
      </w:pPr>
      <w:r>
        <w:br w:type="page"/>
      </w:r>
      <w:r w:rsidR="00890EDB">
        <w:lastRenderedPageBreak/>
        <w:t xml:space="preserve">Analyse </w:t>
      </w:r>
      <w:r>
        <w:t>FFOM</w:t>
      </w:r>
      <w:r w:rsidR="00F57714">
        <w:t xml:space="preserve"> </w:t>
      </w:r>
      <w:r w:rsidR="007C2AF6">
        <w:t>(f</w:t>
      </w:r>
      <w:r w:rsidR="007C2AF6" w:rsidRPr="007C2AF6">
        <w:t>orces, faiblesses, o</w:t>
      </w:r>
      <w:r w:rsidR="007C2AF6">
        <w:t>ccasions</w:t>
      </w:r>
      <w:r w:rsidR="007C2AF6" w:rsidRPr="007C2AF6">
        <w:t xml:space="preserve"> et menaces</w:t>
      </w:r>
      <w:r w:rsidR="007C2AF6">
        <w:t>)</w:t>
      </w:r>
    </w:p>
    <w:tbl>
      <w:tblPr>
        <w:tblStyle w:val="a2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77"/>
      </w:tblGrid>
      <w:tr w:rsidR="0033318D" w14:paraId="1F872E90" w14:textId="77777777">
        <w:trPr>
          <w:trHeight w:val="557"/>
        </w:trPr>
        <w:tc>
          <w:tcPr>
            <w:tcW w:w="4673" w:type="dxa"/>
            <w:shd w:val="clear" w:color="auto" w:fill="D9D9D9"/>
            <w:tcMar>
              <w:top w:w="108" w:type="dxa"/>
              <w:bottom w:w="108" w:type="dxa"/>
            </w:tcMar>
          </w:tcPr>
          <w:p w14:paraId="50079229" w14:textId="77777777" w:rsidR="0033318D" w:rsidRDefault="00362A54">
            <w:pPr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Forces</w:t>
            </w:r>
            <w:r>
              <w:rPr>
                <w:sz w:val="22"/>
                <w:szCs w:val="22"/>
              </w:rPr>
              <w:t xml:space="preserve"> (internes à l’entreprise)</w:t>
            </w:r>
          </w:p>
        </w:tc>
        <w:tc>
          <w:tcPr>
            <w:tcW w:w="4677" w:type="dxa"/>
            <w:shd w:val="clear" w:color="auto" w:fill="D9D9D9"/>
            <w:tcMar>
              <w:top w:w="108" w:type="dxa"/>
              <w:bottom w:w="108" w:type="dxa"/>
            </w:tcMar>
          </w:tcPr>
          <w:p w14:paraId="4D7F164C" w14:textId="77777777" w:rsidR="0033318D" w:rsidRDefault="00362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0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Faiblesses</w:t>
            </w:r>
            <w:r>
              <w:rPr>
                <w:color w:val="000000"/>
                <w:sz w:val="22"/>
                <w:szCs w:val="22"/>
              </w:rPr>
              <w:t xml:space="preserve"> (internes à l’entreprise)</w:t>
            </w:r>
          </w:p>
        </w:tc>
      </w:tr>
      <w:tr w:rsidR="0033318D" w14:paraId="68C6D72A" w14:textId="77777777">
        <w:trPr>
          <w:trHeight w:val="4915"/>
        </w:trPr>
        <w:tc>
          <w:tcPr>
            <w:tcW w:w="4673" w:type="dxa"/>
            <w:tcMar>
              <w:top w:w="108" w:type="dxa"/>
              <w:bottom w:w="108" w:type="dxa"/>
            </w:tcMar>
          </w:tcPr>
          <w:p w14:paraId="201212B2" w14:textId="77777777" w:rsidR="0033318D" w:rsidRDefault="00362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0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Quelles sont les forces? </w:t>
            </w:r>
          </w:p>
          <w:p w14:paraId="7063FBF8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0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46C659F8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0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4276691E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0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53AB7E90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0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75232BE8" w14:textId="77777777" w:rsidR="0033318D" w:rsidRDefault="00362A54">
            <w:pPr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 faire pour les faire grandir et comment?</w:t>
            </w:r>
          </w:p>
          <w:p w14:paraId="61585C10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 w:line="30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Mar>
              <w:top w:w="108" w:type="dxa"/>
              <w:bottom w:w="108" w:type="dxa"/>
            </w:tcMar>
          </w:tcPr>
          <w:p w14:paraId="15D0CA86" w14:textId="77777777" w:rsidR="0033318D" w:rsidRDefault="00362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0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Quelles sont les faiblesses?</w:t>
            </w:r>
          </w:p>
          <w:p w14:paraId="05F64210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0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535108F3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0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66D12166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0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7FFB3F0F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0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64AF3010" w14:textId="77777777" w:rsidR="0033318D" w:rsidRDefault="00362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 w:line="30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Comment peut-on y remédier?</w:t>
            </w:r>
          </w:p>
          <w:p w14:paraId="2FD3BB57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 w:line="30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33318D" w14:paraId="5236249A" w14:textId="77777777">
        <w:tc>
          <w:tcPr>
            <w:tcW w:w="4673" w:type="dxa"/>
            <w:shd w:val="clear" w:color="auto" w:fill="D9D9D9"/>
            <w:tcMar>
              <w:top w:w="108" w:type="dxa"/>
              <w:bottom w:w="108" w:type="dxa"/>
            </w:tcMar>
          </w:tcPr>
          <w:p w14:paraId="2F3948F1" w14:textId="55BC5AAF" w:rsidR="0033318D" w:rsidRDefault="001A3482" w:rsidP="00CF0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0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Occasions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62A54">
              <w:rPr>
                <w:color w:val="000000"/>
                <w:sz w:val="22"/>
                <w:szCs w:val="22"/>
              </w:rPr>
              <w:t>(externes à l’entreprise)</w:t>
            </w:r>
          </w:p>
        </w:tc>
        <w:tc>
          <w:tcPr>
            <w:tcW w:w="4677" w:type="dxa"/>
            <w:shd w:val="clear" w:color="auto" w:fill="D9D9D9"/>
            <w:tcMar>
              <w:top w:w="108" w:type="dxa"/>
              <w:bottom w:w="108" w:type="dxa"/>
            </w:tcMar>
          </w:tcPr>
          <w:p w14:paraId="43B0017E" w14:textId="77777777" w:rsidR="0033318D" w:rsidRDefault="00362A54">
            <w:pPr>
              <w:spacing w:before="60" w:after="60"/>
              <w:jc w:val="left"/>
            </w:pPr>
            <w:r>
              <w:rPr>
                <w:b/>
              </w:rPr>
              <w:t>Menaces</w:t>
            </w:r>
            <w:r>
              <w:t xml:space="preserve"> (externes à l’entreprise)</w:t>
            </w:r>
          </w:p>
        </w:tc>
      </w:tr>
      <w:tr w:rsidR="0033318D" w14:paraId="225A074E" w14:textId="77777777">
        <w:trPr>
          <w:trHeight w:val="4916"/>
        </w:trPr>
        <w:tc>
          <w:tcPr>
            <w:tcW w:w="4673" w:type="dxa"/>
            <w:tcMar>
              <w:top w:w="108" w:type="dxa"/>
              <w:bottom w:w="108" w:type="dxa"/>
            </w:tcMar>
          </w:tcPr>
          <w:p w14:paraId="0226FC05" w14:textId="4E8301F5" w:rsidR="0033318D" w:rsidRDefault="00362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 w:line="30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Quelles sont les o</w:t>
            </w:r>
            <w:r w:rsidR="001A3482">
              <w:rPr>
                <w:color w:val="000000"/>
                <w:sz w:val="22"/>
                <w:szCs w:val="22"/>
              </w:rPr>
              <w:t>ccasions</w:t>
            </w:r>
            <w:r>
              <w:rPr>
                <w:color w:val="000000"/>
                <w:sz w:val="22"/>
                <w:szCs w:val="22"/>
              </w:rPr>
              <w:t xml:space="preserve"> (ex</w:t>
            </w:r>
            <w:r w:rsidR="001A3482">
              <w:rPr>
                <w:color w:val="000000"/>
                <w:sz w:val="22"/>
                <w:szCs w:val="22"/>
              </w:rPr>
              <w:t>. </w:t>
            </w:r>
            <w:r>
              <w:rPr>
                <w:color w:val="000000"/>
                <w:sz w:val="22"/>
                <w:szCs w:val="22"/>
              </w:rPr>
              <w:t>: nouveaux marchés, nouvelle technologie)?</w:t>
            </w:r>
          </w:p>
          <w:p w14:paraId="2C9EF7A7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 w:line="30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698F7F1C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 w:line="30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410C43EB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 w:line="30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0E9653AF" w14:textId="3DAB5E56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 w:line="30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381514BA" w14:textId="77777777" w:rsidR="0033318D" w:rsidRDefault="00362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 w:line="30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Comment l’entreprise peut-elle en profiter?</w:t>
            </w:r>
          </w:p>
          <w:p w14:paraId="1BC8E73C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30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Mar>
              <w:top w:w="108" w:type="dxa"/>
              <w:bottom w:w="108" w:type="dxa"/>
            </w:tcMar>
          </w:tcPr>
          <w:p w14:paraId="055B9D1A" w14:textId="12EEEDD9" w:rsidR="0033318D" w:rsidRDefault="00362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 w:line="30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Quelles sont les menaces (ex</w:t>
            </w:r>
            <w:r w:rsidR="001A3482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 : nouvelles lois, évolution de l’économie)?</w:t>
            </w:r>
          </w:p>
          <w:p w14:paraId="26A699AE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 w:line="30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60627AA1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 w:line="30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3D076B33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 w:line="30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60A84EE7" w14:textId="77777777" w:rsidR="0033318D" w:rsidRDefault="0033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 w:line="300" w:lineRule="auto"/>
              <w:jc w:val="left"/>
              <w:rPr>
                <w:color w:val="000000"/>
                <w:sz w:val="22"/>
                <w:szCs w:val="22"/>
              </w:rPr>
            </w:pPr>
          </w:p>
          <w:p w14:paraId="33E7E9C8" w14:textId="4F10470B" w:rsidR="0033318D" w:rsidRDefault="00362A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 w:line="30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Que faire pour y répondre et comment</w:t>
            </w:r>
            <w:r w:rsidR="001A3482">
              <w:rPr>
                <w:color w:val="000000"/>
                <w:sz w:val="22"/>
                <w:szCs w:val="22"/>
              </w:rPr>
              <w:t xml:space="preserve"> le faire</w:t>
            </w:r>
            <w:r>
              <w:rPr>
                <w:color w:val="000000"/>
                <w:sz w:val="22"/>
                <w:szCs w:val="22"/>
              </w:rPr>
              <w:t>?</w:t>
            </w:r>
          </w:p>
          <w:p w14:paraId="63006CC7" w14:textId="77777777" w:rsidR="0033318D" w:rsidRDefault="0033318D">
            <w:pPr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</w:tbl>
    <w:p w14:paraId="72D6FC39" w14:textId="452DC378" w:rsidR="0033318D" w:rsidRDefault="00362A54">
      <w:pPr>
        <w:pStyle w:val="Titre"/>
      </w:pPr>
      <w:r>
        <w:br w:type="page"/>
      </w:r>
      <w:r w:rsidR="00890EDB">
        <w:lastRenderedPageBreak/>
        <w:t>Établissement des d</w:t>
      </w:r>
      <w:r>
        <w:t>éfis</w:t>
      </w:r>
    </w:p>
    <w:p w14:paraId="3C96FC16" w14:textId="0F7ADC2E" w:rsidR="0033318D" w:rsidRDefault="00362A54" w:rsidP="00362A54">
      <w:pPr>
        <w:rPr>
          <w:sz w:val="22"/>
          <w:szCs w:val="22"/>
        </w:rPr>
      </w:pPr>
      <w:r>
        <w:rPr>
          <w:sz w:val="22"/>
          <w:szCs w:val="22"/>
        </w:rPr>
        <w:t>À partir de</w:t>
      </w:r>
      <w:r w:rsidR="00890EDB">
        <w:rPr>
          <w:sz w:val="22"/>
          <w:szCs w:val="22"/>
        </w:rPr>
        <w:t xml:space="preserve"> l’analyse</w:t>
      </w:r>
      <w:r>
        <w:rPr>
          <w:sz w:val="22"/>
          <w:szCs w:val="22"/>
        </w:rPr>
        <w:t xml:space="preserve"> FFOM, l’entreprise cherche à préciser les défis qu’elle devra relever au cours des années à venir.</w:t>
      </w:r>
    </w:p>
    <w:p w14:paraId="0751A8B2" w14:textId="1159A185" w:rsidR="0033318D" w:rsidRDefault="001A3482" w:rsidP="00362A54">
      <w:pPr>
        <w:rPr>
          <w:sz w:val="22"/>
          <w:szCs w:val="22"/>
        </w:rPr>
      </w:pPr>
      <w:r>
        <w:rPr>
          <w:sz w:val="22"/>
          <w:szCs w:val="22"/>
        </w:rPr>
        <w:t>Déterminez</w:t>
      </w:r>
      <w:r w:rsidR="00362A54">
        <w:rPr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 w:rsidR="00362A54">
        <w:rPr>
          <w:sz w:val="22"/>
          <w:szCs w:val="22"/>
        </w:rPr>
        <w:t xml:space="preserve">s défis à partir des menaces et </w:t>
      </w:r>
      <w:r>
        <w:rPr>
          <w:sz w:val="22"/>
          <w:szCs w:val="22"/>
        </w:rPr>
        <w:t xml:space="preserve">des </w:t>
      </w:r>
      <w:r w:rsidR="00362A54">
        <w:rPr>
          <w:sz w:val="22"/>
          <w:szCs w:val="22"/>
        </w:rPr>
        <w:t xml:space="preserve">faiblesses </w:t>
      </w:r>
      <w:r>
        <w:rPr>
          <w:sz w:val="22"/>
          <w:szCs w:val="22"/>
        </w:rPr>
        <w:t>que vous avez définies plus haut </w:t>
      </w:r>
      <w:r w:rsidR="00362A54">
        <w:rPr>
          <w:sz w:val="22"/>
          <w:szCs w:val="22"/>
        </w:rPr>
        <w:t>:</w:t>
      </w:r>
    </w:p>
    <w:p w14:paraId="62C159D4" w14:textId="77777777" w:rsidR="0033318D" w:rsidRDefault="0033318D">
      <w:pPr>
        <w:pBdr>
          <w:bottom w:val="single" w:sz="12" w:space="1" w:color="000000"/>
          <w:between w:val="single" w:sz="12" w:space="1" w:color="000000"/>
        </w:pBdr>
        <w:jc w:val="left"/>
        <w:rPr>
          <w:sz w:val="22"/>
          <w:szCs w:val="22"/>
        </w:rPr>
      </w:pPr>
    </w:p>
    <w:p w14:paraId="2E9FF774" w14:textId="77777777" w:rsidR="0033318D" w:rsidRDefault="00362A54">
      <w:pPr>
        <w:pBdr>
          <w:bottom w:val="single" w:sz="12" w:space="1" w:color="000000"/>
          <w:between w:val="single" w:sz="12" w:space="1" w:color="000000"/>
        </w:pBdr>
        <w:jc w:val="left"/>
        <w:rPr>
          <w:sz w:val="22"/>
          <w:szCs w:val="22"/>
        </w:rPr>
      </w:pPr>
      <w:r>
        <w:rPr>
          <w:sz w:val="22"/>
          <w:szCs w:val="22"/>
        </w:rPr>
        <w:t>Défi 1 :</w:t>
      </w:r>
    </w:p>
    <w:p w14:paraId="49E4E406" w14:textId="77777777" w:rsidR="0033318D" w:rsidRDefault="0033318D">
      <w:pPr>
        <w:pBdr>
          <w:bottom w:val="single" w:sz="12" w:space="1" w:color="000000"/>
          <w:between w:val="single" w:sz="12" w:space="1" w:color="000000"/>
        </w:pBdr>
        <w:jc w:val="left"/>
        <w:rPr>
          <w:sz w:val="22"/>
          <w:szCs w:val="22"/>
        </w:rPr>
      </w:pPr>
    </w:p>
    <w:p w14:paraId="6D0C8D93" w14:textId="77777777" w:rsidR="0033318D" w:rsidRDefault="00362A54">
      <w:pPr>
        <w:pBdr>
          <w:bottom w:val="single" w:sz="12" w:space="1" w:color="000000"/>
          <w:between w:val="single" w:sz="12" w:space="1" w:color="000000"/>
        </w:pBdr>
        <w:jc w:val="left"/>
        <w:rPr>
          <w:sz w:val="22"/>
          <w:szCs w:val="22"/>
        </w:rPr>
      </w:pPr>
      <w:r>
        <w:rPr>
          <w:sz w:val="22"/>
          <w:szCs w:val="22"/>
        </w:rPr>
        <w:t>Défi 2 :</w:t>
      </w:r>
    </w:p>
    <w:p w14:paraId="15A0209D" w14:textId="77777777" w:rsidR="0033318D" w:rsidRDefault="0033318D">
      <w:pPr>
        <w:pBdr>
          <w:bottom w:val="single" w:sz="12" w:space="1" w:color="000000"/>
          <w:between w:val="single" w:sz="12" w:space="1" w:color="000000"/>
        </w:pBdr>
        <w:jc w:val="left"/>
        <w:rPr>
          <w:sz w:val="22"/>
          <w:szCs w:val="22"/>
        </w:rPr>
      </w:pPr>
    </w:p>
    <w:p w14:paraId="3B0FE334" w14:textId="77777777" w:rsidR="0033318D" w:rsidRDefault="00362A54">
      <w:pPr>
        <w:pBdr>
          <w:bottom w:val="single" w:sz="12" w:space="1" w:color="000000"/>
          <w:between w:val="single" w:sz="12" w:space="1" w:color="000000"/>
        </w:pBdr>
        <w:jc w:val="left"/>
        <w:rPr>
          <w:sz w:val="22"/>
          <w:szCs w:val="22"/>
        </w:rPr>
      </w:pPr>
      <w:r>
        <w:rPr>
          <w:sz w:val="22"/>
          <w:szCs w:val="22"/>
        </w:rPr>
        <w:t>Défi 3 :</w:t>
      </w:r>
    </w:p>
    <w:p w14:paraId="6B8C1642" w14:textId="77777777" w:rsidR="0033318D" w:rsidRDefault="0033318D">
      <w:pPr>
        <w:pBdr>
          <w:bottom w:val="single" w:sz="12" w:space="1" w:color="000000"/>
          <w:between w:val="single" w:sz="12" w:space="1" w:color="000000"/>
        </w:pBdr>
        <w:jc w:val="left"/>
        <w:rPr>
          <w:sz w:val="22"/>
          <w:szCs w:val="22"/>
        </w:rPr>
      </w:pPr>
    </w:p>
    <w:p w14:paraId="783ED00B" w14:textId="77777777" w:rsidR="0033318D" w:rsidRDefault="00362A54">
      <w:pPr>
        <w:pBdr>
          <w:bottom w:val="single" w:sz="12" w:space="1" w:color="000000"/>
          <w:between w:val="single" w:sz="12" w:space="1" w:color="000000"/>
        </w:pBdr>
        <w:jc w:val="left"/>
        <w:rPr>
          <w:sz w:val="22"/>
          <w:szCs w:val="22"/>
        </w:rPr>
      </w:pPr>
      <w:r>
        <w:rPr>
          <w:sz w:val="22"/>
          <w:szCs w:val="22"/>
        </w:rPr>
        <w:t>Défi 4 :</w:t>
      </w:r>
    </w:p>
    <w:p w14:paraId="1CC02FC2" w14:textId="77777777" w:rsidR="0033318D" w:rsidRDefault="0033318D">
      <w:pPr>
        <w:pBdr>
          <w:bottom w:val="single" w:sz="12" w:space="1" w:color="000000"/>
          <w:between w:val="single" w:sz="12" w:space="1" w:color="000000"/>
        </w:pBdr>
        <w:jc w:val="left"/>
        <w:rPr>
          <w:sz w:val="22"/>
          <w:szCs w:val="22"/>
        </w:rPr>
      </w:pPr>
    </w:p>
    <w:p w14:paraId="13F4DF66" w14:textId="77777777" w:rsidR="0033318D" w:rsidRDefault="00362A54">
      <w:pPr>
        <w:pBdr>
          <w:bottom w:val="single" w:sz="12" w:space="1" w:color="000000"/>
          <w:between w:val="single" w:sz="12" w:space="1" w:color="000000"/>
        </w:pBdr>
        <w:jc w:val="left"/>
        <w:rPr>
          <w:sz w:val="22"/>
          <w:szCs w:val="22"/>
        </w:rPr>
      </w:pPr>
      <w:r>
        <w:rPr>
          <w:sz w:val="22"/>
          <w:szCs w:val="22"/>
        </w:rPr>
        <w:t>Défi 5 :</w:t>
      </w:r>
    </w:p>
    <w:p w14:paraId="342B0F31" w14:textId="77777777" w:rsidR="0033318D" w:rsidRDefault="0033318D">
      <w:pPr>
        <w:pBdr>
          <w:bottom w:val="single" w:sz="12" w:space="1" w:color="000000"/>
          <w:between w:val="single" w:sz="12" w:space="1" w:color="000000"/>
        </w:pBdr>
        <w:jc w:val="left"/>
        <w:rPr>
          <w:sz w:val="22"/>
          <w:szCs w:val="22"/>
        </w:rPr>
      </w:pPr>
    </w:p>
    <w:p w14:paraId="72F29B0C" w14:textId="77777777" w:rsidR="0033318D" w:rsidRDefault="00362A54">
      <w:pPr>
        <w:pBdr>
          <w:bottom w:val="single" w:sz="12" w:space="1" w:color="000000"/>
          <w:between w:val="single" w:sz="12" w:space="1" w:color="000000"/>
        </w:pBdr>
        <w:jc w:val="left"/>
        <w:rPr>
          <w:sz w:val="22"/>
          <w:szCs w:val="22"/>
        </w:rPr>
      </w:pPr>
      <w:r>
        <w:rPr>
          <w:sz w:val="22"/>
          <w:szCs w:val="22"/>
        </w:rPr>
        <w:t>Défi 6 :</w:t>
      </w:r>
    </w:p>
    <w:p w14:paraId="603309CD" w14:textId="77777777" w:rsidR="0033318D" w:rsidRDefault="0033318D">
      <w:pPr>
        <w:pBdr>
          <w:bottom w:val="single" w:sz="12" w:space="1" w:color="000000"/>
          <w:between w:val="single" w:sz="12" w:space="1" w:color="000000"/>
        </w:pBdr>
        <w:jc w:val="left"/>
        <w:rPr>
          <w:sz w:val="22"/>
          <w:szCs w:val="22"/>
        </w:rPr>
      </w:pPr>
    </w:p>
    <w:p w14:paraId="210BF3C9" w14:textId="77777777" w:rsidR="0033318D" w:rsidRDefault="0033318D">
      <w:pPr>
        <w:jc w:val="left"/>
        <w:rPr>
          <w:sz w:val="22"/>
          <w:szCs w:val="22"/>
        </w:rPr>
      </w:pPr>
    </w:p>
    <w:p w14:paraId="62943897" w14:textId="36962D67" w:rsidR="0033318D" w:rsidRDefault="00362A54">
      <w:pPr>
        <w:pStyle w:val="Titre"/>
      </w:pPr>
      <w:r>
        <w:br w:type="page"/>
      </w:r>
      <w:r>
        <w:lastRenderedPageBreak/>
        <w:t>Objectifs SMART</w:t>
      </w:r>
    </w:p>
    <w:p w14:paraId="6B4BD923" w14:textId="179C851B" w:rsidR="0033318D" w:rsidRDefault="00B33854" w:rsidP="00362A54">
      <w:pPr>
        <w:rPr>
          <w:sz w:val="22"/>
          <w:szCs w:val="22"/>
        </w:rPr>
      </w:pPr>
      <w:r>
        <w:rPr>
          <w:sz w:val="22"/>
          <w:szCs w:val="22"/>
        </w:rPr>
        <w:t>Chaque objectif devrait permettre la réussite d’un</w:t>
      </w:r>
      <w:r w:rsidR="00362A54">
        <w:rPr>
          <w:sz w:val="22"/>
          <w:szCs w:val="22"/>
        </w:rPr>
        <w:t xml:space="preserve"> défi.</w:t>
      </w:r>
    </w:p>
    <w:p w14:paraId="57D5FD36" w14:textId="6AAB2C75" w:rsidR="0033318D" w:rsidRDefault="00D67010" w:rsidP="00362A54">
      <w:pPr>
        <w:spacing w:after="120"/>
        <w:rPr>
          <w:sz w:val="22"/>
          <w:szCs w:val="22"/>
        </w:rPr>
      </w:pPr>
      <w:r>
        <w:rPr>
          <w:sz w:val="22"/>
          <w:szCs w:val="22"/>
        </w:rPr>
        <w:t>L’approche</w:t>
      </w:r>
      <w:r w:rsidR="00362A54">
        <w:rPr>
          <w:sz w:val="22"/>
          <w:szCs w:val="22"/>
        </w:rPr>
        <w:t xml:space="preserve"> SMART vous aide à formuler des objectifs concrets et précis. Un objectif </w:t>
      </w:r>
      <w:r>
        <w:rPr>
          <w:sz w:val="22"/>
          <w:szCs w:val="22"/>
        </w:rPr>
        <w:t xml:space="preserve">formulé selon les critères </w:t>
      </w:r>
      <w:r w:rsidR="00362A54">
        <w:rPr>
          <w:sz w:val="22"/>
          <w:szCs w:val="22"/>
        </w:rPr>
        <w:t>SMART compte cinq caractéristiques :</w:t>
      </w:r>
    </w:p>
    <w:tbl>
      <w:tblPr>
        <w:tblStyle w:val="a3"/>
        <w:tblW w:w="93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546"/>
      </w:tblGrid>
      <w:tr w:rsidR="0033318D" w14:paraId="544949C0" w14:textId="77777777">
        <w:trPr>
          <w:trHeight w:val="1077"/>
        </w:trPr>
        <w:tc>
          <w:tcPr>
            <w:tcW w:w="806" w:type="dxa"/>
            <w:shd w:val="clear" w:color="auto" w:fill="D9D9D9"/>
            <w:vAlign w:val="center"/>
          </w:tcPr>
          <w:p w14:paraId="475FF73B" w14:textId="77777777" w:rsidR="0033318D" w:rsidRDefault="00362A54">
            <w:pPr>
              <w:jc w:val="left"/>
            </w:pPr>
            <w:r>
              <w:rPr>
                <w:b/>
                <w:color w:val="002060"/>
                <w:sz w:val="32"/>
                <w:szCs w:val="32"/>
              </w:rPr>
              <w:t>S</w:t>
            </w:r>
          </w:p>
        </w:tc>
        <w:tc>
          <w:tcPr>
            <w:tcW w:w="8546" w:type="dxa"/>
            <w:vAlign w:val="center"/>
          </w:tcPr>
          <w:p w14:paraId="479C5A84" w14:textId="6C0CC214" w:rsidR="0033318D" w:rsidRDefault="00362A54">
            <w:pPr>
              <w:jc w:val="left"/>
            </w:pPr>
            <w:r w:rsidRPr="00CE6120">
              <w:rPr>
                <w:b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pécifique : l’objectif </w:t>
            </w:r>
            <w:r w:rsidR="00D67010">
              <w:rPr>
                <w:sz w:val="22"/>
                <w:szCs w:val="22"/>
              </w:rPr>
              <w:t>est</w:t>
            </w:r>
            <w:r>
              <w:rPr>
                <w:sz w:val="22"/>
                <w:szCs w:val="22"/>
              </w:rPr>
              <w:t xml:space="preserve"> détaillé et décri</w:t>
            </w:r>
            <w:r w:rsidR="00D67010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un comportement, une action ou un résultat observable.</w:t>
            </w:r>
          </w:p>
        </w:tc>
      </w:tr>
      <w:tr w:rsidR="0033318D" w14:paraId="1F717B66" w14:textId="77777777">
        <w:trPr>
          <w:trHeight w:val="1077"/>
        </w:trPr>
        <w:tc>
          <w:tcPr>
            <w:tcW w:w="806" w:type="dxa"/>
            <w:shd w:val="clear" w:color="auto" w:fill="D9D9D9"/>
            <w:vAlign w:val="center"/>
          </w:tcPr>
          <w:p w14:paraId="1A9F35C0" w14:textId="77777777" w:rsidR="0033318D" w:rsidRDefault="00362A54">
            <w:pPr>
              <w:jc w:val="left"/>
            </w:pPr>
            <w:r>
              <w:rPr>
                <w:b/>
                <w:color w:val="002060"/>
                <w:sz w:val="32"/>
                <w:szCs w:val="32"/>
              </w:rPr>
              <w:t>M</w:t>
            </w:r>
          </w:p>
        </w:tc>
        <w:tc>
          <w:tcPr>
            <w:tcW w:w="8546" w:type="dxa"/>
            <w:vAlign w:val="center"/>
          </w:tcPr>
          <w:p w14:paraId="68DDC8E9" w14:textId="673EF11A" w:rsidR="0033318D" w:rsidRDefault="00362A54">
            <w:pPr>
              <w:jc w:val="left"/>
            </w:pPr>
            <w:r w:rsidRPr="00CE6120">
              <w:rPr>
                <w:b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esurable : l’objectif est quantifiable et il comporte des indicateurs ou fourni</w:t>
            </w:r>
            <w:r w:rsidR="001A3482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 une norme qui permet de le mesurer.</w:t>
            </w:r>
          </w:p>
        </w:tc>
      </w:tr>
      <w:tr w:rsidR="0033318D" w14:paraId="5AAB925F" w14:textId="77777777">
        <w:trPr>
          <w:trHeight w:val="1077"/>
        </w:trPr>
        <w:tc>
          <w:tcPr>
            <w:tcW w:w="806" w:type="dxa"/>
            <w:shd w:val="clear" w:color="auto" w:fill="D9D9D9"/>
            <w:vAlign w:val="center"/>
          </w:tcPr>
          <w:p w14:paraId="5F97A8FB" w14:textId="77777777" w:rsidR="0033318D" w:rsidRDefault="00362A54">
            <w:pPr>
              <w:jc w:val="left"/>
            </w:pPr>
            <w:r>
              <w:rPr>
                <w:b/>
                <w:color w:val="002060"/>
                <w:sz w:val="32"/>
                <w:szCs w:val="32"/>
              </w:rPr>
              <w:t>A</w:t>
            </w:r>
          </w:p>
        </w:tc>
        <w:tc>
          <w:tcPr>
            <w:tcW w:w="8546" w:type="dxa"/>
            <w:vAlign w:val="center"/>
          </w:tcPr>
          <w:p w14:paraId="583A9679" w14:textId="77777777" w:rsidR="0033318D" w:rsidRDefault="00362A54">
            <w:pPr>
              <w:jc w:val="left"/>
            </w:pPr>
            <w:r w:rsidRPr="00CE6120">
              <w:rPr>
                <w:b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mbitieux : l’objectif comprend un verbe d’action et représente un défi motivant.</w:t>
            </w:r>
          </w:p>
        </w:tc>
      </w:tr>
      <w:tr w:rsidR="0033318D" w14:paraId="3F98BF18" w14:textId="77777777">
        <w:trPr>
          <w:trHeight w:val="1077"/>
        </w:trPr>
        <w:tc>
          <w:tcPr>
            <w:tcW w:w="806" w:type="dxa"/>
            <w:shd w:val="clear" w:color="auto" w:fill="D9D9D9"/>
            <w:vAlign w:val="center"/>
          </w:tcPr>
          <w:p w14:paraId="031B2E5E" w14:textId="77777777" w:rsidR="0033318D" w:rsidRDefault="00362A54">
            <w:pPr>
              <w:jc w:val="left"/>
            </w:pPr>
            <w:r>
              <w:rPr>
                <w:b/>
                <w:color w:val="002060"/>
                <w:sz w:val="32"/>
                <w:szCs w:val="32"/>
              </w:rPr>
              <w:t>R</w:t>
            </w:r>
          </w:p>
        </w:tc>
        <w:tc>
          <w:tcPr>
            <w:tcW w:w="8546" w:type="dxa"/>
            <w:vAlign w:val="center"/>
          </w:tcPr>
          <w:p w14:paraId="44CE762F" w14:textId="2E7FE969" w:rsidR="0033318D" w:rsidRDefault="00362A54" w:rsidP="00CF04D2">
            <w:pPr>
              <w:jc w:val="left"/>
              <w:rPr>
                <w:sz w:val="22"/>
                <w:szCs w:val="22"/>
              </w:rPr>
            </w:pPr>
            <w:r w:rsidRPr="00CE6120">
              <w:rPr>
                <w:b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éaliste : l’objectif motive l’employé à travailler suffisamment pour l’atteindre sans toutefois </w:t>
            </w:r>
            <w:r w:rsidR="001A3482">
              <w:rPr>
                <w:sz w:val="22"/>
                <w:szCs w:val="22"/>
              </w:rPr>
              <w:t xml:space="preserve">le </w:t>
            </w:r>
            <w:r>
              <w:rPr>
                <w:sz w:val="22"/>
                <w:szCs w:val="22"/>
              </w:rPr>
              <w:t xml:space="preserve">décourager ou susciter </w:t>
            </w:r>
            <w:r w:rsidR="001A3482">
              <w:rPr>
                <w:sz w:val="22"/>
                <w:szCs w:val="22"/>
              </w:rPr>
              <w:t xml:space="preserve">un </w:t>
            </w:r>
            <w:r>
              <w:rPr>
                <w:sz w:val="22"/>
                <w:szCs w:val="22"/>
              </w:rPr>
              <w:t>abandon.</w:t>
            </w:r>
          </w:p>
        </w:tc>
      </w:tr>
      <w:tr w:rsidR="0033318D" w14:paraId="218ADC44" w14:textId="77777777">
        <w:trPr>
          <w:trHeight w:val="1077"/>
        </w:trPr>
        <w:tc>
          <w:tcPr>
            <w:tcW w:w="806" w:type="dxa"/>
            <w:shd w:val="clear" w:color="auto" w:fill="D9D9D9"/>
            <w:vAlign w:val="center"/>
          </w:tcPr>
          <w:p w14:paraId="61E7DA47" w14:textId="77777777" w:rsidR="0033318D" w:rsidRDefault="00362A54">
            <w:pPr>
              <w:jc w:val="left"/>
            </w:pPr>
            <w:r>
              <w:rPr>
                <w:b/>
                <w:color w:val="002060"/>
                <w:sz w:val="32"/>
                <w:szCs w:val="32"/>
              </w:rPr>
              <w:t>T</w:t>
            </w:r>
          </w:p>
        </w:tc>
        <w:tc>
          <w:tcPr>
            <w:tcW w:w="8546" w:type="dxa"/>
            <w:vAlign w:val="center"/>
          </w:tcPr>
          <w:p w14:paraId="16ADB87A" w14:textId="7C2A2972" w:rsidR="0033318D" w:rsidRDefault="00362A54">
            <w:pPr>
              <w:jc w:val="left"/>
            </w:pPr>
            <w:r>
              <w:rPr>
                <w:sz w:val="22"/>
                <w:szCs w:val="22"/>
              </w:rPr>
              <w:t xml:space="preserve">Situé dans le </w:t>
            </w:r>
            <w:r w:rsidRPr="00CE6120">
              <w:rPr>
                <w:b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emps : l’objectif possède un échéancier précis avec des dates butoirs (ex.</w:t>
            </w:r>
            <w:r w:rsidR="001A3482">
              <w:rPr>
                <w:sz w:val="22"/>
                <w:szCs w:val="22"/>
              </w:rPr>
              <w:t> :</w:t>
            </w:r>
            <w:r>
              <w:rPr>
                <w:sz w:val="22"/>
                <w:szCs w:val="22"/>
              </w:rPr>
              <w:t xml:space="preserve"> date de suivi, date de fin).</w:t>
            </w:r>
          </w:p>
        </w:tc>
      </w:tr>
    </w:tbl>
    <w:p w14:paraId="6730DC2A" w14:textId="77777777" w:rsidR="0033318D" w:rsidRDefault="0033318D"/>
    <w:p w14:paraId="587B31B1" w14:textId="71B7E938" w:rsidR="0033318D" w:rsidRDefault="00362A54">
      <w:r>
        <w:t>À partir de vos faiblesses et de vos défis, établissez vos objectifs annuels</w:t>
      </w:r>
      <w:r w:rsidR="001A3482">
        <w:t> </w:t>
      </w:r>
      <w:r>
        <w:t>:</w:t>
      </w:r>
    </w:p>
    <w:p w14:paraId="092E2580" w14:textId="7885057A" w:rsidR="0033318D" w:rsidRDefault="00362A54">
      <w:r>
        <w:t>Objectif</w:t>
      </w:r>
      <w:r w:rsidR="00CA6AFD">
        <w:t xml:space="preserve"> </w:t>
      </w:r>
      <w:r>
        <w:t>1</w:t>
      </w:r>
      <w:r w:rsidR="00CA6AFD">
        <w:t> </w:t>
      </w:r>
      <w:r>
        <w:t>:  _________________________________________________</w:t>
      </w:r>
    </w:p>
    <w:p w14:paraId="4A615CF1" w14:textId="22301E52" w:rsidR="0033318D" w:rsidRDefault="00362A54">
      <w:r>
        <w:t>Objectif 2</w:t>
      </w:r>
      <w:r w:rsidR="00CA6AFD">
        <w:t> </w:t>
      </w:r>
      <w:r>
        <w:t>:  _________________________________________________</w:t>
      </w:r>
    </w:p>
    <w:p w14:paraId="1437614B" w14:textId="2B07F327" w:rsidR="0033318D" w:rsidRDefault="00362A54">
      <w:r>
        <w:t>Objectif 3</w:t>
      </w:r>
      <w:r w:rsidR="00CA6AFD">
        <w:t> </w:t>
      </w:r>
      <w:r>
        <w:t>: _________________________________________________</w:t>
      </w:r>
    </w:p>
    <w:p w14:paraId="2B9C489F" w14:textId="6B07DDF5" w:rsidR="0033318D" w:rsidRDefault="00362A54">
      <w:r>
        <w:t>Objectif 4 : _________________________________________________</w:t>
      </w:r>
    </w:p>
    <w:p w14:paraId="259AD574" w14:textId="27DAE216" w:rsidR="0033318D" w:rsidRDefault="00362A54">
      <w:r>
        <w:t>Objectif 5 : _________________________________________________</w:t>
      </w:r>
    </w:p>
    <w:p w14:paraId="3FFB86E0" w14:textId="77777777" w:rsidR="0033318D" w:rsidRDefault="0033318D"/>
    <w:p w14:paraId="2F722102" w14:textId="67F1A1B0" w:rsidR="0033318D" w:rsidRDefault="00362A54" w:rsidP="00362A54">
      <w:pPr>
        <w:spacing w:before="0" w:after="120" w:line="300" w:lineRule="auto"/>
        <w:rPr>
          <w:sz w:val="22"/>
          <w:szCs w:val="22"/>
        </w:rPr>
      </w:pPr>
      <w:r>
        <w:rPr>
          <w:sz w:val="22"/>
          <w:szCs w:val="22"/>
        </w:rPr>
        <w:t>***Il est recommandé de ne pas se doter de plus de 10 objectifs</w:t>
      </w:r>
      <w:r w:rsidR="00C92637">
        <w:rPr>
          <w:sz w:val="22"/>
          <w:szCs w:val="22"/>
        </w:rPr>
        <w:t xml:space="preserve"> pour </w:t>
      </w:r>
      <w:r>
        <w:rPr>
          <w:sz w:val="22"/>
          <w:szCs w:val="22"/>
        </w:rPr>
        <w:t>en assurer l</w:t>
      </w:r>
      <w:r w:rsidR="00C92637">
        <w:rPr>
          <w:sz w:val="22"/>
          <w:szCs w:val="22"/>
        </w:rPr>
        <w:t>a</w:t>
      </w:r>
      <w:r>
        <w:rPr>
          <w:sz w:val="22"/>
          <w:szCs w:val="22"/>
        </w:rPr>
        <w:t xml:space="preserve"> réussite et leur partage au sein de vos équipes. </w:t>
      </w:r>
    </w:p>
    <w:p w14:paraId="48691734" w14:textId="77777777" w:rsidR="0033318D" w:rsidRDefault="0033318D">
      <w:pPr>
        <w:spacing w:before="0" w:after="120" w:line="300" w:lineRule="auto"/>
        <w:jc w:val="left"/>
        <w:rPr>
          <w:sz w:val="22"/>
          <w:szCs w:val="22"/>
        </w:rPr>
      </w:pPr>
    </w:p>
    <w:p w14:paraId="02ABF8B1" w14:textId="21757465" w:rsidR="0033318D" w:rsidRDefault="00890EDB">
      <w:r>
        <w:rPr>
          <w:noProof/>
        </w:rPr>
        <w:lastRenderedPageBreak/>
        <w:drawing>
          <wp:anchor distT="114300" distB="114300" distL="114300" distR="114300" simplePos="0" relativeHeight="251660288" behindDoc="0" locked="0" layoutInCell="1" hidden="0" allowOverlap="1" wp14:anchorId="2CDB7748" wp14:editId="2E41B0E7">
            <wp:simplePos x="0" y="0"/>
            <wp:positionH relativeFrom="margin">
              <wp:posOffset>-749300</wp:posOffset>
            </wp:positionH>
            <wp:positionV relativeFrom="paragraph">
              <wp:posOffset>118110</wp:posOffset>
            </wp:positionV>
            <wp:extent cx="781050" cy="471488"/>
            <wp:effectExtent l="0" t="0" r="0" b="5080"/>
            <wp:wrapSquare wrapText="bothSides" distT="114300" distB="11430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71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A7046C4" w14:textId="6FB60570" w:rsidR="0033318D" w:rsidRPr="00CE6120" w:rsidRDefault="00362A54">
      <w:pPr>
        <w:pStyle w:val="Titre"/>
        <w:rPr>
          <w:sz w:val="28"/>
          <w:szCs w:val="28"/>
        </w:rPr>
      </w:pPr>
      <w:r w:rsidRPr="00CE6120">
        <w:rPr>
          <w:sz w:val="28"/>
          <w:szCs w:val="28"/>
        </w:rPr>
        <w:t>Troisième étape : l</w:t>
      </w:r>
      <w:r w:rsidR="008E3269">
        <w:rPr>
          <w:sz w:val="28"/>
          <w:szCs w:val="28"/>
        </w:rPr>
        <w:t xml:space="preserve">’établissement </w:t>
      </w:r>
      <w:r w:rsidRPr="00CE6120">
        <w:rPr>
          <w:sz w:val="28"/>
          <w:szCs w:val="28"/>
        </w:rPr>
        <w:t>du plan</w:t>
      </w:r>
      <w:r w:rsidR="008E3269">
        <w:rPr>
          <w:sz w:val="28"/>
          <w:szCs w:val="28"/>
        </w:rPr>
        <w:t xml:space="preserve"> d’action</w:t>
      </w:r>
      <w:r w:rsidRPr="00CE6120">
        <w:rPr>
          <w:sz w:val="28"/>
          <w:szCs w:val="28"/>
        </w:rPr>
        <w:t xml:space="preserve"> (</w:t>
      </w:r>
      <w:r w:rsidR="008E3269">
        <w:rPr>
          <w:sz w:val="28"/>
          <w:szCs w:val="28"/>
        </w:rPr>
        <w:t>quels sont les éléments à considérer</w:t>
      </w:r>
      <w:r w:rsidRPr="00CE6120">
        <w:rPr>
          <w:sz w:val="28"/>
          <w:szCs w:val="28"/>
        </w:rPr>
        <w:t>?)</w:t>
      </w:r>
    </w:p>
    <w:p w14:paraId="605783FA" w14:textId="34FB8EF4" w:rsidR="0033318D" w:rsidRDefault="00362A54" w:rsidP="00F57714">
      <w:pPr>
        <w:pStyle w:val="Titre"/>
      </w:pPr>
      <w:r>
        <w:t>P</w:t>
      </w:r>
      <w:r w:rsidR="00AA189E">
        <w:t>lan d’action</w:t>
      </w:r>
    </w:p>
    <w:p w14:paraId="186EF633" w14:textId="31A7E475" w:rsidR="0033318D" w:rsidRDefault="00362A54" w:rsidP="00362A54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Afin de mettre en œuvre vos objectifs annuels, dotez-vous d’un plan d’action concret.</w:t>
      </w:r>
    </w:p>
    <w:p w14:paraId="73E7B6F9" w14:textId="55B00F75" w:rsidR="0033318D" w:rsidRDefault="00362A54" w:rsidP="00362A54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Voici </w:t>
      </w:r>
      <w:r w:rsidR="00F57714">
        <w:rPr>
          <w:sz w:val="22"/>
          <w:szCs w:val="22"/>
        </w:rPr>
        <w:t xml:space="preserve">la version </w:t>
      </w:r>
      <w:r>
        <w:rPr>
          <w:sz w:val="22"/>
          <w:szCs w:val="22"/>
        </w:rPr>
        <w:t>d</w:t>
      </w:r>
      <w:r w:rsidR="00F57714">
        <w:rPr>
          <w:sz w:val="22"/>
          <w:szCs w:val="22"/>
        </w:rPr>
        <w:t>’un</w:t>
      </w:r>
      <w:r>
        <w:rPr>
          <w:sz w:val="22"/>
          <w:szCs w:val="22"/>
        </w:rPr>
        <w:t xml:space="preserve"> plan d’action simple et rapide. </w:t>
      </w:r>
      <w:r w:rsidR="00F57714">
        <w:rPr>
          <w:sz w:val="22"/>
          <w:szCs w:val="22"/>
        </w:rPr>
        <w:t>Vous pouvez aussi consulter</w:t>
      </w:r>
      <w:r>
        <w:rPr>
          <w:sz w:val="22"/>
          <w:szCs w:val="22"/>
        </w:rPr>
        <w:t xml:space="preserve"> une </w:t>
      </w:r>
      <w:hyperlink r:id="rId11" w:history="1">
        <w:r w:rsidRPr="00F57714">
          <w:rPr>
            <w:rStyle w:val="Lienhypertexte"/>
            <w:sz w:val="22"/>
            <w:szCs w:val="22"/>
          </w:rPr>
          <w:t xml:space="preserve">version </w:t>
        </w:r>
        <w:r w:rsidR="00F57714">
          <w:rPr>
            <w:rStyle w:val="Lienhypertexte"/>
            <w:sz w:val="22"/>
            <w:szCs w:val="22"/>
          </w:rPr>
          <w:t xml:space="preserve">plus </w:t>
        </w:r>
        <w:r w:rsidRPr="00F57714">
          <w:rPr>
            <w:rStyle w:val="Lienhypertexte"/>
            <w:sz w:val="22"/>
            <w:szCs w:val="22"/>
          </w:rPr>
          <w:t>détaillée</w:t>
        </w:r>
      </w:hyperlink>
      <w:r w:rsidR="00F5771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B63745B" w14:textId="77777777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tbl>
      <w:tblPr>
        <w:tblStyle w:val="a4"/>
        <w:tblW w:w="94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7"/>
        <w:gridCol w:w="1578"/>
        <w:gridCol w:w="1580"/>
        <w:gridCol w:w="1580"/>
        <w:gridCol w:w="1580"/>
        <w:gridCol w:w="1580"/>
      </w:tblGrid>
      <w:tr w:rsidR="0033318D" w14:paraId="6E8F212E" w14:textId="77777777" w:rsidTr="00CE6120">
        <w:trPr>
          <w:trHeight w:val="1401"/>
        </w:trPr>
        <w:tc>
          <w:tcPr>
            <w:tcW w:w="1578" w:type="dxa"/>
            <w:shd w:val="clear" w:color="auto" w:fill="D9D9D9"/>
          </w:tcPr>
          <w:p w14:paraId="17CBA634" w14:textId="3D3D6DF6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color w:val="000000"/>
                <w:sz w:val="22"/>
                <w:szCs w:val="22"/>
                <w:shd w:val="clear" w:color="auto" w:fill="D9D9D9"/>
              </w:rPr>
              <w:t>Objectif annuel </w:t>
            </w:r>
          </w:p>
        </w:tc>
        <w:tc>
          <w:tcPr>
            <w:tcW w:w="1578" w:type="dxa"/>
            <w:shd w:val="clear" w:color="auto" w:fill="D9D9D9"/>
          </w:tcPr>
          <w:p w14:paraId="7AB3E5EA" w14:textId="1C920EFE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color w:val="000000"/>
                <w:sz w:val="22"/>
                <w:szCs w:val="22"/>
                <w:shd w:val="clear" w:color="auto" w:fill="D9D9D9"/>
              </w:rPr>
              <w:t>Moyen</w:t>
            </w:r>
          </w:p>
          <w:p w14:paraId="1ECE7579" w14:textId="4FC8E346" w:rsidR="0033318D" w:rsidRDefault="00362A54" w:rsidP="008E3269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color w:val="000000"/>
                <w:sz w:val="16"/>
                <w:szCs w:val="16"/>
                <w:shd w:val="clear" w:color="auto" w:fill="D9D9D9"/>
              </w:rPr>
              <w:t>(</w:t>
            </w:r>
            <w:r w:rsidR="00AA189E">
              <w:rPr>
                <w:b w:val="0"/>
                <w:color w:val="000000"/>
                <w:sz w:val="16"/>
                <w:szCs w:val="16"/>
                <w:shd w:val="clear" w:color="auto" w:fill="D9D9D9"/>
              </w:rPr>
              <w:t>De quoi avons-nous</w:t>
            </w:r>
            <w:r>
              <w:rPr>
                <w:b w:val="0"/>
                <w:color w:val="000000"/>
                <w:sz w:val="16"/>
                <w:szCs w:val="16"/>
                <w:shd w:val="clear" w:color="auto" w:fill="D9D9D9"/>
              </w:rPr>
              <w:t xml:space="preserve"> besoin pour y arriver</w:t>
            </w:r>
            <w:r w:rsidR="00AA189E">
              <w:rPr>
                <w:b w:val="0"/>
                <w:color w:val="000000"/>
                <w:sz w:val="16"/>
                <w:szCs w:val="16"/>
                <w:shd w:val="clear" w:color="auto" w:fill="D9D9D9"/>
              </w:rPr>
              <w:t>?</w:t>
            </w:r>
            <w:r>
              <w:rPr>
                <w:b w:val="0"/>
                <w:color w:val="000000"/>
                <w:sz w:val="16"/>
                <w:szCs w:val="16"/>
                <w:shd w:val="clear" w:color="auto" w:fill="D9D9D9"/>
              </w:rPr>
              <w:t>)</w:t>
            </w:r>
          </w:p>
        </w:tc>
        <w:tc>
          <w:tcPr>
            <w:tcW w:w="1579" w:type="dxa"/>
            <w:shd w:val="clear" w:color="auto" w:fill="D9D9D9"/>
          </w:tcPr>
          <w:p w14:paraId="717D5E73" w14:textId="68C3D6D9" w:rsidR="0033318D" w:rsidRDefault="00362A54">
            <w:pPr>
              <w:spacing w:before="0" w:after="120" w:line="300" w:lineRule="auto"/>
              <w:jc w:val="left"/>
              <w:rPr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color w:val="000000"/>
                <w:sz w:val="22"/>
                <w:szCs w:val="22"/>
                <w:shd w:val="clear" w:color="auto" w:fill="D9D9D9"/>
              </w:rPr>
              <w:t>Indicateur (SMART) </w:t>
            </w:r>
          </w:p>
          <w:p w14:paraId="719D4428" w14:textId="3C161FE5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16"/>
                <w:szCs w:val="16"/>
                <w:shd w:val="clear" w:color="auto" w:fill="D9D9D9"/>
              </w:rPr>
            </w:pPr>
            <w:r>
              <w:rPr>
                <w:b w:val="0"/>
                <w:color w:val="000000"/>
                <w:sz w:val="16"/>
                <w:szCs w:val="16"/>
                <w:shd w:val="clear" w:color="auto" w:fill="D9D9D9"/>
              </w:rPr>
              <w:t>(</w:t>
            </w:r>
            <w:r w:rsidR="00AA189E">
              <w:rPr>
                <w:b w:val="0"/>
                <w:color w:val="000000"/>
                <w:sz w:val="16"/>
                <w:szCs w:val="16"/>
                <w:shd w:val="clear" w:color="auto" w:fill="D9D9D9"/>
              </w:rPr>
              <w:t>C</w:t>
            </w:r>
            <w:r>
              <w:rPr>
                <w:b w:val="0"/>
                <w:color w:val="000000"/>
                <w:sz w:val="16"/>
                <w:szCs w:val="16"/>
                <w:shd w:val="clear" w:color="auto" w:fill="D9D9D9"/>
              </w:rPr>
              <w:t>omment allons-nous le mesurer</w:t>
            </w:r>
            <w:r w:rsidR="00AA189E">
              <w:rPr>
                <w:b w:val="0"/>
                <w:color w:val="000000"/>
                <w:sz w:val="16"/>
                <w:szCs w:val="16"/>
                <w:shd w:val="clear" w:color="auto" w:fill="D9D9D9"/>
              </w:rPr>
              <w:t>?</w:t>
            </w:r>
            <w:r>
              <w:rPr>
                <w:b w:val="0"/>
                <w:color w:val="000000"/>
                <w:sz w:val="16"/>
                <w:szCs w:val="16"/>
                <w:shd w:val="clear" w:color="auto" w:fill="D9D9D9"/>
              </w:rPr>
              <w:t>)</w:t>
            </w:r>
          </w:p>
        </w:tc>
        <w:tc>
          <w:tcPr>
            <w:tcW w:w="1579" w:type="dxa"/>
            <w:shd w:val="clear" w:color="auto" w:fill="D9D9D9"/>
          </w:tcPr>
          <w:p w14:paraId="394C9F67" w14:textId="37D25E99" w:rsidR="0033318D" w:rsidRDefault="00362A54">
            <w:pPr>
              <w:spacing w:before="0" w:after="120" w:line="300" w:lineRule="auto"/>
              <w:jc w:val="left"/>
              <w:rPr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color w:val="000000"/>
                <w:sz w:val="22"/>
                <w:szCs w:val="22"/>
                <w:shd w:val="clear" w:color="auto" w:fill="D9D9D9"/>
              </w:rPr>
              <w:t>Ressources assignées </w:t>
            </w:r>
          </w:p>
          <w:p w14:paraId="4B8C0969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D9D9D9"/>
          </w:tcPr>
          <w:p w14:paraId="5651D690" w14:textId="1C83D539" w:rsidR="0033318D" w:rsidRDefault="00362A54">
            <w:pPr>
              <w:spacing w:before="0" w:after="120" w:line="300" w:lineRule="auto"/>
              <w:jc w:val="left"/>
              <w:rPr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color w:val="000000"/>
                <w:sz w:val="22"/>
                <w:szCs w:val="22"/>
                <w:shd w:val="clear" w:color="auto" w:fill="D9D9D9"/>
              </w:rPr>
              <w:t>Échéancier</w:t>
            </w:r>
          </w:p>
        </w:tc>
        <w:tc>
          <w:tcPr>
            <w:tcW w:w="1579" w:type="dxa"/>
            <w:shd w:val="clear" w:color="auto" w:fill="D9D9D9"/>
          </w:tcPr>
          <w:p w14:paraId="1CA12EDA" w14:textId="0897A3AF" w:rsidR="0033318D" w:rsidRDefault="00362A54">
            <w:pPr>
              <w:spacing w:before="0" w:after="120" w:line="300" w:lineRule="auto"/>
              <w:jc w:val="left"/>
              <w:rPr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color w:val="000000"/>
                <w:sz w:val="22"/>
                <w:szCs w:val="22"/>
                <w:shd w:val="clear" w:color="auto" w:fill="D9D9D9"/>
              </w:rPr>
              <w:t>Budget</w:t>
            </w:r>
          </w:p>
        </w:tc>
      </w:tr>
      <w:tr w:rsidR="0033318D" w14:paraId="12F28CFE" w14:textId="77777777">
        <w:tc>
          <w:tcPr>
            <w:tcW w:w="1578" w:type="dxa"/>
            <w:shd w:val="clear" w:color="auto" w:fill="D9D9D9"/>
          </w:tcPr>
          <w:p w14:paraId="03F8E690" w14:textId="0CF80D38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>Objectif 1 </w:t>
            </w:r>
          </w:p>
          <w:p w14:paraId="7EB1D7BC" w14:textId="77777777" w:rsidR="0033318D" w:rsidRDefault="00362A54">
            <w:pPr>
              <w:spacing w:before="0" w:after="120" w:line="300" w:lineRule="auto"/>
              <w:jc w:val="left"/>
              <w:rPr>
                <w:b w:val="0"/>
                <w:i/>
                <w:color w:val="000000"/>
                <w:sz w:val="16"/>
                <w:szCs w:val="16"/>
                <w:shd w:val="clear" w:color="auto" w:fill="D9D9D9"/>
              </w:rPr>
            </w:pPr>
            <w:r>
              <w:rPr>
                <w:b w:val="0"/>
                <w:i/>
                <w:color w:val="000000"/>
                <w:sz w:val="16"/>
                <w:szCs w:val="16"/>
                <w:shd w:val="clear" w:color="auto" w:fill="D9D9D9"/>
              </w:rPr>
              <w:t>(inscrire votre objectif spécifique ici)</w:t>
            </w:r>
          </w:p>
        </w:tc>
        <w:tc>
          <w:tcPr>
            <w:tcW w:w="1578" w:type="dxa"/>
            <w:shd w:val="clear" w:color="auto" w:fill="auto"/>
          </w:tcPr>
          <w:p w14:paraId="07AE34B2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41284BA2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41EA5DD1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571DFE34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34AE0495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33318D" w14:paraId="11EFA448" w14:textId="77777777">
        <w:tc>
          <w:tcPr>
            <w:tcW w:w="1578" w:type="dxa"/>
            <w:shd w:val="clear" w:color="auto" w:fill="D9D9D9"/>
          </w:tcPr>
          <w:p w14:paraId="7E179CF9" w14:textId="438A85E7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>Objectif 2 </w:t>
            </w:r>
          </w:p>
          <w:p w14:paraId="6AEDFF34" w14:textId="77777777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i/>
                <w:color w:val="000000"/>
                <w:sz w:val="16"/>
                <w:szCs w:val="16"/>
                <w:shd w:val="clear" w:color="auto" w:fill="D9D9D9"/>
              </w:rPr>
              <w:t>(inscrire votre objectif spécifique ici)</w:t>
            </w:r>
          </w:p>
        </w:tc>
        <w:tc>
          <w:tcPr>
            <w:tcW w:w="1578" w:type="dxa"/>
            <w:shd w:val="clear" w:color="auto" w:fill="auto"/>
          </w:tcPr>
          <w:p w14:paraId="47646CBE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72ACA2CA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63EE238E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41D6E84F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6C9B03DA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33318D" w14:paraId="7A7EE8C5" w14:textId="77777777">
        <w:tc>
          <w:tcPr>
            <w:tcW w:w="1578" w:type="dxa"/>
            <w:shd w:val="clear" w:color="auto" w:fill="D9D9D9"/>
          </w:tcPr>
          <w:p w14:paraId="317E08CB" w14:textId="0EAC44A7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>Objectif 3 </w:t>
            </w:r>
          </w:p>
          <w:p w14:paraId="4B2414C9" w14:textId="77777777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i/>
                <w:color w:val="000000"/>
                <w:sz w:val="16"/>
                <w:szCs w:val="16"/>
                <w:shd w:val="clear" w:color="auto" w:fill="D9D9D9"/>
              </w:rPr>
              <w:t>(inscrire votre objectif spécifique ici)</w:t>
            </w:r>
          </w:p>
        </w:tc>
        <w:tc>
          <w:tcPr>
            <w:tcW w:w="1578" w:type="dxa"/>
            <w:shd w:val="clear" w:color="auto" w:fill="auto"/>
          </w:tcPr>
          <w:p w14:paraId="423E2FF9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66C32BD6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68759C69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02FE6906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750FCED6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33318D" w14:paraId="1B05C2C6" w14:textId="77777777">
        <w:tc>
          <w:tcPr>
            <w:tcW w:w="1578" w:type="dxa"/>
            <w:shd w:val="clear" w:color="auto" w:fill="D9D9D9"/>
          </w:tcPr>
          <w:p w14:paraId="71B4B63D" w14:textId="7F73E325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>Objectif 4 </w:t>
            </w:r>
          </w:p>
          <w:p w14:paraId="3CC038EC" w14:textId="77777777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i/>
                <w:color w:val="000000"/>
                <w:sz w:val="16"/>
                <w:szCs w:val="16"/>
                <w:shd w:val="clear" w:color="auto" w:fill="D9D9D9"/>
              </w:rPr>
              <w:t>(inscrire votre objectif spécifique ici)</w:t>
            </w:r>
          </w:p>
        </w:tc>
        <w:tc>
          <w:tcPr>
            <w:tcW w:w="1578" w:type="dxa"/>
            <w:shd w:val="clear" w:color="auto" w:fill="auto"/>
          </w:tcPr>
          <w:p w14:paraId="35548BD4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0785128B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17251FC3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06403756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68979A42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33318D" w14:paraId="4781F4CA" w14:textId="77777777">
        <w:tc>
          <w:tcPr>
            <w:tcW w:w="1578" w:type="dxa"/>
            <w:shd w:val="clear" w:color="auto" w:fill="D9D9D9"/>
          </w:tcPr>
          <w:p w14:paraId="470DF5E1" w14:textId="30DE882F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>Objectif 5 </w:t>
            </w:r>
          </w:p>
          <w:p w14:paraId="7D9E8B4E" w14:textId="77777777" w:rsidR="0033318D" w:rsidRDefault="00362A54">
            <w:pPr>
              <w:spacing w:before="0" w:after="120" w:line="300" w:lineRule="auto"/>
              <w:jc w:val="left"/>
              <w:rPr>
                <w:b w:val="0"/>
                <w:i/>
                <w:color w:val="000000"/>
                <w:sz w:val="16"/>
                <w:szCs w:val="16"/>
                <w:shd w:val="clear" w:color="auto" w:fill="D9D9D9"/>
              </w:rPr>
            </w:pPr>
            <w:r>
              <w:rPr>
                <w:b w:val="0"/>
                <w:i/>
                <w:color w:val="000000"/>
                <w:sz w:val="16"/>
                <w:szCs w:val="16"/>
                <w:shd w:val="clear" w:color="auto" w:fill="D9D9D9"/>
              </w:rPr>
              <w:t>(inscrire votre objectif spécifique ici)</w:t>
            </w:r>
          </w:p>
        </w:tc>
        <w:tc>
          <w:tcPr>
            <w:tcW w:w="1578" w:type="dxa"/>
            <w:shd w:val="clear" w:color="auto" w:fill="auto"/>
          </w:tcPr>
          <w:p w14:paraId="465335FB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014AC7C3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2CDE34B2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639854A0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9" w:type="dxa"/>
            <w:shd w:val="clear" w:color="auto" w:fill="auto"/>
          </w:tcPr>
          <w:p w14:paraId="65F359CC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  <w:p w14:paraId="43C8DD32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  <w:p w14:paraId="0BDAAB32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  <w:p w14:paraId="5EE66372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</w:tbl>
    <w:p w14:paraId="5F98C432" w14:textId="77777777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sz w:val="22"/>
          <w:szCs w:val="22"/>
        </w:rPr>
      </w:pPr>
    </w:p>
    <w:p w14:paraId="5E264DD1" w14:textId="77777777" w:rsidR="00362A54" w:rsidRDefault="00362A54">
      <w:pPr>
        <w:rPr>
          <w:b/>
        </w:rPr>
      </w:pPr>
      <w:r>
        <w:rPr>
          <w:b/>
        </w:rPr>
        <w:br w:type="page"/>
      </w:r>
    </w:p>
    <w:p w14:paraId="02AB91B4" w14:textId="051DAD4C" w:rsidR="0033318D" w:rsidRDefault="00362A54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b/>
        </w:rPr>
      </w:pPr>
      <w:r>
        <w:rPr>
          <w:b/>
        </w:rPr>
        <w:lastRenderedPageBreak/>
        <w:t>Suivi du plan d’action</w:t>
      </w:r>
    </w:p>
    <w:p w14:paraId="0B014A36" w14:textId="77777777" w:rsidR="0033318D" w:rsidRDefault="0033318D">
      <w:pPr>
        <w:spacing w:before="0" w:after="120" w:line="300" w:lineRule="auto"/>
        <w:jc w:val="left"/>
        <w:rPr>
          <w:sz w:val="22"/>
          <w:szCs w:val="22"/>
        </w:rPr>
      </w:pPr>
    </w:p>
    <w:tbl>
      <w:tblPr>
        <w:tblStyle w:val="a5"/>
        <w:tblW w:w="97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5"/>
        <w:gridCol w:w="1575"/>
        <w:gridCol w:w="2090"/>
        <w:gridCol w:w="1060"/>
        <w:gridCol w:w="1575"/>
        <w:gridCol w:w="1905"/>
      </w:tblGrid>
      <w:tr w:rsidR="0033318D" w14:paraId="4948EE59" w14:textId="77777777" w:rsidTr="00CE6120">
        <w:trPr>
          <w:trHeight w:val="1575"/>
        </w:trPr>
        <w:tc>
          <w:tcPr>
            <w:tcW w:w="1575" w:type="dxa"/>
            <w:shd w:val="clear" w:color="auto" w:fill="D9D9D9"/>
          </w:tcPr>
          <w:p w14:paraId="4B88A65A" w14:textId="6BD12F0A" w:rsidR="0033318D" w:rsidRDefault="00362A54">
            <w:pPr>
              <w:spacing w:before="0" w:after="120" w:line="300" w:lineRule="auto"/>
              <w:jc w:val="left"/>
              <w:rPr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color w:val="000000"/>
                <w:sz w:val="22"/>
                <w:szCs w:val="22"/>
                <w:shd w:val="clear" w:color="auto" w:fill="D9D9D9"/>
              </w:rPr>
              <w:t>Objectif annuel </w:t>
            </w:r>
          </w:p>
          <w:p w14:paraId="5462A606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  <w:p w14:paraId="67880ED7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5" w:type="dxa"/>
            <w:shd w:val="clear" w:color="auto" w:fill="D9D9D9"/>
          </w:tcPr>
          <w:p w14:paraId="69AE4610" w14:textId="3A64D9B8" w:rsidR="0033318D" w:rsidRDefault="00362A54">
            <w:pPr>
              <w:spacing w:before="0" w:after="120" w:line="300" w:lineRule="auto"/>
              <w:jc w:val="left"/>
              <w:rPr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color w:val="000000"/>
                <w:sz w:val="22"/>
                <w:szCs w:val="22"/>
                <w:shd w:val="clear" w:color="auto" w:fill="D9D9D9"/>
              </w:rPr>
              <w:t>Résultat obtenu</w:t>
            </w:r>
          </w:p>
          <w:p w14:paraId="5DC2CC98" w14:textId="0BF2E16B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>Oui</w:t>
            </w:r>
            <w:r w:rsidR="00F57714"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 xml:space="preserve"> - </w:t>
            </w:r>
            <w:r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>Non</w:t>
            </w:r>
          </w:p>
        </w:tc>
        <w:tc>
          <w:tcPr>
            <w:tcW w:w="2090" w:type="dxa"/>
            <w:shd w:val="clear" w:color="auto" w:fill="D9D9D9"/>
          </w:tcPr>
          <w:p w14:paraId="152FDBEE" w14:textId="4AA0CD3A" w:rsidR="0033318D" w:rsidRPr="00CE6120" w:rsidRDefault="00AA189E" w:rsidP="00CF04D2">
            <w:pPr>
              <w:spacing w:before="0" w:after="120" w:line="300" w:lineRule="auto"/>
              <w:jc w:val="left"/>
              <w:rPr>
                <w:color w:val="000000"/>
                <w:sz w:val="22"/>
                <w:szCs w:val="22"/>
                <w:shd w:val="clear" w:color="auto" w:fill="D9D9D9"/>
              </w:rPr>
            </w:pPr>
            <w:r w:rsidRPr="00CE6120">
              <w:rPr>
                <w:color w:val="000000"/>
                <w:sz w:val="22"/>
                <w:szCs w:val="22"/>
                <w:shd w:val="clear" w:color="auto" w:fill="D9D9D9"/>
              </w:rPr>
              <w:t>Pourcentage (</w:t>
            </w:r>
            <w:r w:rsidR="00362A54" w:rsidRPr="00CE6120">
              <w:rPr>
                <w:color w:val="000000"/>
                <w:sz w:val="22"/>
                <w:szCs w:val="22"/>
                <w:shd w:val="clear" w:color="auto" w:fill="D9D9D9"/>
              </w:rPr>
              <w:t>%</w:t>
            </w:r>
            <w:r w:rsidRPr="00CE6120">
              <w:rPr>
                <w:color w:val="000000"/>
                <w:sz w:val="22"/>
                <w:szCs w:val="22"/>
                <w:shd w:val="clear" w:color="auto" w:fill="D9D9D9"/>
              </w:rPr>
              <w:t xml:space="preserve">) </w:t>
            </w:r>
            <w:r w:rsidR="00362A54" w:rsidRPr="00CE6120">
              <w:rPr>
                <w:color w:val="000000"/>
                <w:sz w:val="22"/>
                <w:szCs w:val="22"/>
                <w:shd w:val="clear" w:color="auto" w:fill="D9D9D9"/>
              </w:rPr>
              <w:t>d</w:t>
            </w:r>
            <w:r w:rsidRPr="00CE6120">
              <w:rPr>
                <w:color w:val="000000"/>
                <w:sz w:val="22"/>
                <w:szCs w:val="22"/>
                <w:shd w:val="clear" w:color="auto" w:fill="D9D9D9"/>
              </w:rPr>
              <w:t>’avancement</w:t>
            </w:r>
          </w:p>
        </w:tc>
        <w:tc>
          <w:tcPr>
            <w:tcW w:w="1060" w:type="dxa"/>
            <w:shd w:val="clear" w:color="auto" w:fill="D9D9D9"/>
          </w:tcPr>
          <w:p w14:paraId="681504D6" w14:textId="77777777" w:rsidR="0033318D" w:rsidRDefault="00362A54">
            <w:pPr>
              <w:spacing w:before="0" w:after="120" w:line="300" w:lineRule="auto"/>
              <w:jc w:val="left"/>
              <w:rPr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color w:val="000000"/>
                <w:sz w:val="22"/>
                <w:szCs w:val="22"/>
                <w:shd w:val="clear" w:color="auto" w:fill="D9D9D9"/>
              </w:rPr>
              <w:t>Budget respecté</w:t>
            </w:r>
          </w:p>
          <w:p w14:paraId="09677B9C" w14:textId="666C5B13" w:rsidR="0033318D" w:rsidRDefault="00362A54">
            <w:pPr>
              <w:spacing w:before="0" w:after="120" w:line="300" w:lineRule="auto"/>
              <w:jc w:val="left"/>
              <w:rPr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>Oui/Non</w:t>
            </w:r>
          </w:p>
          <w:p w14:paraId="61FDB86E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5" w:type="dxa"/>
            <w:shd w:val="clear" w:color="auto" w:fill="D9D9D9"/>
          </w:tcPr>
          <w:p w14:paraId="46109843" w14:textId="77777777" w:rsidR="00D67010" w:rsidRDefault="00362A54" w:rsidP="00CF04D2">
            <w:pPr>
              <w:spacing w:before="0" w:after="120" w:line="300" w:lineRule="auto"/>
              <w:jc w:val="left"/>
              <w:rPr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color w:val="000000"/>
                <w:sz w:val="22"/>
                <w:szCs w:val="22"/>
                <w:shd w:val="clear" w:color="auto" w:fill="D9D9D9"/>
              </w:rPr>
              <w:t xml:space="preserve">Explication des écarts </w:t>
            </w:r>
          </w:p>
          <w:p w14:paraId="5D994CF8" w14:textId="65EED260" w:rsidR="0033318D" w:rsidRDefault="00D67010" w:rsidP="00CF04D2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 w:rsidRPr="00CE6120">
              <w:rPr>
                <w:color w:val="000000"/>
                <w:sz w:val="18"/>
                <w:szCs w:val="18"/>
                <w:shd w:val="clear" w:color="auto" w:fill="D9D9D9"/>
              </w:rPr>
              <w:t>(</w:t>
            </w:r>
            <w:r w:rsidR="00362A54" w:rsidRPr="00CE6120">
              <w:rPr>
                <w:color w:val="000000"/>
                <w:sz w:val="18"/>
                <w:szCs w:val="18"/>
                <w:shd w:val="clear" w:color="auto" w:fill="D9D9D9"/>
              </w:rPr>
              <w:t xml:space="preserve">si </w:t>
            </w:r>
            <w:r w:rsidR="00AA189E" w:rsidRPr="00CE6120">
              <w:rPr>
                <w:color w:val="000000"/>
                <w:sz w:val="18"/>
                <w:szCs w:val="18"/>
                <w:shd w:val="clear" w:color="auto" w:fill="D9D9D9"/>
              </w:rPr>
              <w:t>cela est nécessaire</w:t>
            </w:r>
            <w:r w:rsidRPr="00CE6120">
              <w:rPr>
                <w:color w:val="000000"/>
                <w:sz w:val="18"/>
                <w:szCs w:val="18"/>
                <w:shd w:val="clear" w:color="auto" w:fill="D9D9D9"/>
              </w:rPr>
              <w:t>)</w:t>
            </w:r>
          </w:p>
        </w:tc>
        <w:tc>
          <w:tcPr>
            <w:tcW w:w="1905" w:type="dxa"/>
            <w:shd w:val="clear" w:color="auto" w:fill="D9D9D9"/>
          </w:tcPr>
          <w:p w14:paraId="5D2AAD58" w14:textId="16098AFD" w:rsidR="0033318D" w:rsidRDefault="00362A54">
            <w:pPr>
              <w:spacing w:before="0" w:after="120" w:line="300" w:lineRule="auto"/>
              <w:jc w:val="left"/>
              <w:rPr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color w:val="000000"/>
                <w:sz w:val="22"/>
                <w:szCs w:val="22"/>
                <w:shd w:val="clear" w:color="auto" w:fill="D9D9D9"/>
              </w:rPr>
              <w:t>Commentaire</w:t>
            </w:r>
          </w:p>
        </w:tc>
      </w:tr>
      <w:tr w:rsidR="0033318D" w14:paraId="171958F1" w14:textId="77777777" w:rsidTr="00CE6120">
        <w:tc>
          <w:tcPr>
            <w:tcW w:w="1575" w:type="dxa"/>
            <w:shd w:val="clear" w:color="auto" w:fill="D9D9D9"/>
          </w:tcPr>
          <w:p w14:paraId="0DEC9CF5" w14:textId="4EFB0153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>Objectif 1 </w:t>
            </w:r>
          </w:p>
          <w:p w14:paraId="494E2790" w14:textId="77777777" w:rsidR="0033318D" w:rsidRDefault="00362A54">
            <w:pPr>
              <w:spacing w:before="0" w:after="120" w:line="300" w:lineRule="auto"/>
              <w:jc w:val="left"/>
              <w:rPr>
                <w:b w:val="0"/>
                <w:i/>
                <w:color w:val="000000"/>
                <w:sz w:val="16"/>
                <w:szCs w:val="16"/>
                <w:shd w:val="clear" w:color="auto" w:fill="D9D9D9"/>
              </w:rPr>
            </w:pPr>
            <w:r>
              <w:rPr>
                <w:b w:val="0"/>
                <w:i/>
                <w:color w:val="000000"/>
                <w:sz w:val="16"/>
                <w:szCs w:val="16"/>
                <w:shd w:val="clear" w:color="auto" w:fill="D9D9D9"/>
              </w:rPr>
              <w:t>(inscrire votre objectif spécifique ici)</w:t>
            </w:r>
          </w:p>
        </w:tc>
        <w:tc>
          <w:tcPr>
            <w:tcW w:w="1575" w:type="dxa"/>
            <w:shd w:val="clear" w:color="auto" w:fill="auto"/>
          </w:tcPr>
          <w:p w14:paraId="5650A0DE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2090" w:type="dxa"/>
            <w:shd w:val="clear" w:color="auto" w:fill="auto"/>
          </w:tcPr>
          <w:p w14:paraId="6E385184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60" w:type="dxa"/>
            <w:shd w:val="clear" w:color="auto" w:fill="auto"/>
          </w:tcPr>
          <w:p w14:paraId="019C323D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5" w:type="dxa"/>
            <w:shd w:val="clear" w:color="auto" w:fill="auto"/>
          </w:tcPr>
          <w:p w14:paraId="603FF63F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905" w:type="dxa"/>
            <w:shd w:val="clear" w:color="auto" w:fill="auto"/>
          </w:tcPr>
          <w:p w14:paraId="10D6AF8C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33318D" w14:paraId="65DACE3B" w14:textId="77777777" w:rsidTr="00CE6120">
        <w:tc>
          <w:tcPr>
            <w:tcW w:w="1575" w:type="dxa"/>
            <w:shd w:val="clear" w:color="auto" w:fill="D9D9D9"/>
          </w:tcPr>
          <w:p w14:paraId="4275C92D" w14:textId="477EDF22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>Objectif</w:t>
            </w:r>
            <w:r w:rsidR="00AA189E"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  <w:r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>2 </w:t>
            </w:r>
          </w:p>
          <w:p w14:paraId="3BB3A2F5" w14:textId="77777777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i/>
                <w:color w:val="000000"/>
                <w:sz w:val="16"/>
                <w:szCs w:val="16"/>
                <w:shd w:val="clear" w:color="auto" w:fill="D9D9D9"/>
              </w:rPr>
              <w:t>(inscrire votre objectif spécifique ici)</w:t>
            </w:r>
          </w:p>
        </w:tc>
        <w:tc>
          <w:tcPr>
            <w:tcW w:w="1575" w:type="dxa"/>
            <w:shd w:val="clear" w:color="auto" w:fill="auto"/>
          </w:tcPr>
          <w:p w14:paraId="757F6226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2090" w:type="dxa"/>
            <w:shd w:val="clear" w:color="auto" w:fill="auto"/>
          </w:tcPr>
          <w:p w14:paraId="32E54125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60" w:type="dxa"/>
            <w:shd w:val="clear" w:color="auto" w:fill="auto"/>
          </w:tcPr>
          <w:p w14:paraId="2000ED4E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5" w:type="dxa"/>
            <w:shd w:val="clear" w:color="auto" w:fill="auto"/>
          </w:tcPr>
          <w:p w14:paraId="5E9C7A0A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905" w:type="dxa"/>
            <w:shd w:val="clear" w:color="auto" w:fill="auto"/>
          </w:tcPr>
          <w:p w14:paraId="3402AE05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33318D" w14:paraId="56600EEC" w14:textId="77777777" w:rsidTr="00CE6120">
        <w:tc>
          <w:tcPr>
            <w:tcW w:w="1575" w:type="dxa"/>
            <w:shd w:val="clear" w:color="auto" w:fill="D9D9D9"/>
          </w:tcPr>
          <w:p w14:paraId="1626942A" w14:textId="48E7A8EC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>Objectif 3 </w:t>
            </w:r>
          </w:p>
          <w:p w14:paraId="610EC3DB" w14:textId="77777777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i/>
                <w:color w:val="000000"/>
                <w:sz w:val="16"/>
                <w:szCs w:val="16"/>
                <w:shd w:val="clear" w:color="auto" w:fill="D9D9D9"/>
              </w:rPr>
              <w:t>(inscrire votre objectif spécifique ici)</w:t>
            </w:r>
          </w:p>
        </w:tc>
        <w:tc>
          <w:tcPr>
            <w:tcW w:w="1575" w:type="dxa"/>
            <w:shd w:val="clear" w:color="auto" w:fill="auto"/>
          </w:tcPr>
          <w:p w14:paraId="0E7C9608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2090" w:type="dxa"/>
            <w:shd w:val="clear" w:color="auto" w:fill="auto"/>
          </w:tcPr>
          <w:p w14:paraId="5C9472D7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60" w:type="dxa"/>
            <w:shd w:val="clear" w:color="auto" w:fill="auto"/>
          </w:tcPr>
          <w:p w14:paraId="46069C50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5" w:type="dxa"/>
            <w:shd w:val="clear" w:color="auto" w:fill="auto"/>
          </w:tcPr>
          <w:p w14:paraId="06A78CB9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905" w:type="dxa"/>
            <w:shd w:val="clear" w:color="auto" w:fill="auto"/>
          </w:tcPr>
          <w:p w14:paraId="64CE38A5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33318D" w14:paraId="70511625" w14:textId="77777777" w:rsidTr="00CE6120">
        <w:tc>
          <w:tcPr>
            <w:tcW w:w="1575" w:type="dxa"/>
            <w:shd w:val="clear" w:color="auto" w:fill="D9D9D9"/>
          </w:tcPr>
          <w:p w14:paraId="3DB6A4B1" w14:textId="26CF4B22" w:rsidR="00AA189E" w:rsidRDefault="00362A54" w:rsidP="0033321C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>Objectif</w:t>
            </w:r>
            <w:r w:rsidR="00AA189E"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> </w:t>
            </w:r>
            <w:r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>4 </w:t>
            </w:r>
            <w:r w:rsidR="00AA189E" w:rsidDel="00AA189E"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 xml:space="preserve"> </w:t>
            </w:r>
          </w:p>
          <w:p w14:paraId="516F53A0" w14:textId="77777777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i/>
                <w:color w:val="000000"/>
                <w:sz w:val="16"/>
                <w:szCs w:val="16"/>
                <w:shd w:val="clear" w:color="auto" w:fill="D9D9D9"/>
              </w:rPr>
              <w:t>(inscrire votre objectif spécifique ici)</w:t>
            </w:r>
          </w:p>
        </w:tc>
        <w:tc>
          <w:tcPr>
            <w:tcW w:w="1575" w:type="dxa"/>
            <w:shd w:val="clear" w:color="auto" w:fill="auto"/>
          </w:tcPr>
          <w:p w14:paraId="36E8059B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2090" w:type="dxa"/>
            <w:shd w:val="clear" w:color="auto" w:fill="auto"/>
          </w:tcPr>
          <w:p w14:paraId="7E2BD509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60" w:type="dxa"/>
            <w:shd w:val="clear" w:color="auto" w:fill="auto"/>
          </w:tcPr>
          <w:p w14:paraId="7298B047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5" w:type="dxa"/>
            <w:shd w:val="clear" w:color="auto" w:fill="auto"/>
          </w:tcPr>
          <w:p w14:paraId="66AF974A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905" w:type="dxa"/>
            <w:shd w:val="clear" w:color="auto" w:fill="auto"/>
          </w:tcPr>
          <w:p w14:paraId="794BE9B1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  <w:tr w:rsidR="0033318D" w14:paraId="7C5F3CDB" w14:textId="77777777" w:rsidTr="00CE6120">
        <w:trPr>
          <w:trHeight w:val="1395"/>
        </w:trPr>
        <w:tc>
          <w:tcPr>
            <w:tcW w:w="1575" w:type="dxa"/>
            <w:shd w:val="clear" w:color="auto" w:fill="D9D9D9"/>
          </w:tcPr>
          <w:p w14:paraId="71CB8A8A" w14:textId="0E02CBE3" w:rsidR="0033318D" w:rsidRDefault="00362A54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  <w:r>
              <w:rPr>
                <w:b w:val="0"/>
                <w:color w:val="000000"/>
                <w:sz w:val="22"/>
                <w:szCs w:val="22"/>
                <w:shd w:val="clear" w:color="auto" w:fill="D9D9D9"/>
              </w:rPr>
              <w:t>Objectif 5 </w:t>
            </w:r>
          </w:p>
          <w:p w14:paraId="288ECF23" w14:textId="77777777" w:rsidR="0033318D" w:rsidRDefault="00362A54">
            <w:pPr>
              <w:spacing w:before="0" w:after="120" w:line="300" w:lineRule="auto"/>
              <w:jc w:val="left"/>
              <w:rPr>
                <w:b w:val="0"/>
                <w:i/>
                <w:color w:val="000000"/>
                <w:sz w:val="16"/>
                <w:szCs w:val="16"/>
                <w:shd w:val="clear" w:color="auto" w:fill="D9D9D9"/>
              </w:rPr>
            </w:pPr>
            <w:r>
              <w:rPr>
                <w:b w:val="0"/>
                <w:i/>
                <w:color w:val="000000"/>
                <w:sz w:val="16"/>
                <w:szCs w:val="16"/>
                <w:shd w:val="clear" w:color="auto" w:fill="D9D9D9"/>
              </w:rPr>
              <w:t>(inscrire votre objectif spécifique ici)</w:t>
            </w:r>
          </w:p>
        </w:tc>
        <w:tc>
          <w:tcPr>
            <w:tcW w:w="1575" w:type="dxa"/>
            <w:shd w:val="clear" w:color="auto" w:fill="auto"/>
          </w:tcPr>
          <w:p w14:paraId="09AD4710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2090" w:type="dxa"/>
            <w:shd w:val="clear" w:color="auto" w:fill="auto"/>
          </w:tcPr>
          <w:p w14:paraId="578BE004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060" w:type="dxa"/>
            <w:shd w:val="clear" w:color="auto" w:fill="auto"/>
          </w:tcPr>
          <w:p w14:paraId="2C1DE3EE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575" w:type="dxa"/>
            <w:shd w:val="clear" w:color="auto" w:fill="auto"/>
          </w:tcPr>
          <w:p w14:paraId="11BDD936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1905" w:type="dxa"/>
            <w:shd w:val="clear" w:color="auto" w:fill="auto"/>
          </w:tcPr>
          <w:p w14:paraId="3B42A57D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  <w:p w14:paraId="06D38115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  <w:p w14:paraId="7B0BBFD8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  <w:p w14:paraId="0CCBAAAC" w14:textId="77777777" w:rsidR="0033318D" w:rsidRDefault="0033318D">
            <w:pPr>
              <w:spacing w:before="0" w:after="120" w:line="300" w:lineRule="auto"/>
              <w:jc w:val="left"/>
              <w:rPr>
                <w:b w:val="0"/>
                <w:color w:val="000000"/>
                <w:sz w:val="22"/>
                <w:szCs w:val="22"/>
                <w:shd w:val="clear" w:color="auto" w:fill="D9D9D9"/>
              </w:rPr>
            </w:pPr>
          </w:p>
        </w:tc>
      </w:tr>
    </w:tbl>
    <w:p w14:paraId="6CAE9C7C" w14:textId="77777777" w:rsidR="0033318D" w:rsidRDefault="0033318D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  <w:jc w:val="left"/>
        <w:rPr>
          <w:color w:val="000000"/>
          <w:sz w:val="22"/>
          <w:szCs w:val="22"/>
        </w:rPr>
      </w:pPr>
    </w:p>
    <w:p w14:paraId="01B635DD" w14:textId="1D717EE7" w:rsidR="0033318D" w:rsidRDefault="00362A54" w:rsidP="00362A54">
      <w:pPr>
        <w:pBdr>
          <w:top w:val="nil"/>
          <w:left w:val="nil"/>
          <w:bottom w:val="nil"/>
          <w:right w:val="nil"/>
          <w:between w:val="nil"/>
        </w:pBdr>
        <w:spacing w:before="0" w:after="120" w:line="300" w:lineRule="auto"/>
      </w:pPr>
      <w:r>
        <w:rPr>
          <w:color w:val="000000"/>
          <w:sz w:val="22"/>
          <w:szCs w:val="22"/>
        </w:rPr>
        <w:t>De</w:t>
      </w:r>
      <w:r w:rsidR="001A4BB5">
        <w:rPr>
          <w:color w:val="000000"/>
          <w:sz w:val="22"/>
          <w:szCs w:val="22"/>
        </w:rPr>
        <w:t xml:space="preserve"> chaque</w:t>
      </w:r>
      <w:r>
        <w:rPr>
          <w:color w:val="000000"/>
          <w:sz w:val="22"/>
          <w:szCs w:val="22"/>
        </w:rPr>
        <w:t xml:space="preserve"> objectif annuel </w:t>
      </w:r>
      <w:r>
        <w:rPr>
          <w:sz w:val="22"/>
          <w:szCs w:val="22"/>
        </w:rPr>
        <w:t>découlent</w:t>
      </w:r>
      <w:r>
        <w:rPr>
          <w:color w:val="000000"/>
          <w:sz w:val="22"/>
          <w:szCs w:val="22"/>
        </w:rPr>
        <w:t xml:space="preserve"> </w:t>
      </w:r>
      <w:r w:rsidR="001A4BB5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 xml:space="preserve">es objectifs individuels et </w:t>
      </w:r>
      <w:r w:rsidR="001A4BB5">
        <w:rPr>
          <w:color w:val="000000"/>
          <w:sz w:val="22"/>
          <w:szCs w:val="22"/>
        </w:rPr>
        <w:t>d</w:t>
      </w:r>
      <w:r w:rsidR="00AA189E">
        <w:rPr>
          <w:color w:val="000000"/>
          <w:sz w:val="22"/>
          <w:szCs w:val="22"/>
        </w:rPr>
        <w:t xml:space="preserve">es objectifs </w:t>
      </w:r>
      <w:r>
        <w:rPr>
          <w:color w:val="000000"/>
          <w:sz w:val="22"/>
          <w:szCs w:val="22"/>
        </w:rPr>
        <w:t xml:space="preserve">d’équipe. Il est important que ceux-ci soient alignés sur les objectifs corporatifs afin que </w:t>
      </w:r>
      <w:r>
        <w:rPr>
          <w:sz w:val="22"/>
          <w:szCs w:val="22"/>
        </w:rPr>
        <w:t>tous</w:t>
      </w:r>
      <w:r>
        <w:rPr>
          <w:color w:val="000000"/>
          <w:sz w:val="22"/>
          <w:szCs w:val="22"/>
        </w:rPr>
        <w:t xml:space="preserve"> les membres de votre organisation travaillent </w:t>
      </w:r>
      <w:r w:rsidRPr="00CE6120">
        <w:rPr>
          <w:color w:val="000000"/>
          <w:sz w:val="22"/>
          <w:szCs w:val="22"/>
        </w:rPr>
        <w:t xml:space="preserve">à </w:t>
      </w:r>
      <w:r w:rsidR="00AA189E" w:rsidRPr="00CE6120">
        <w:rPr>
          <w:color w:val="000000"/>
          <w:sz w:val="22"/>
          <w:szCs w:val="22"/>
        </w:rPr>
        <w:t>augmenter</w:t>
      </w:r>
      <w:r>
        <w:rPr>
          <w:color w:val="000000"/>
          <w:sz w:val="22"/>
          <w:szCs w:val="22"/>
        </w:rPr>
        <w:t xml:space="preserve"> </w:t>
      </w:r>
      <w:r w:rsidR="00AA189E">
        <w:rPr>
          <w:color w:val="000000"/>
          <w:sz w:val="22"/>
          <w:szCs w:val="22"/>
        </w:rPr>
        <w:t xml:space="preserve">les </w:t>
      </w:r>
      <w:r>
        <w:rPr>
          <w:color w:val="000000"/>
          <w:sz w:val="22"/>
          <w:szCs w:val="22"/>
        </w:rPr>
        <w:t xml:space="preserve">forces et à minimiser </w:t>
      </w:r>
      <w:r w:rsidR="00AA189E">
        <w:rPr>
          <w:color w:val="000000"/>
          <w:sz w:val="22"/>
          <w:szCs w:val="22"/>
        </w:rPr>
        <w:t xml:space="preserve">les </w:t>
      </w:r>
      <w:r>
        <w:rPr>
          <w:color w:val="000000"/>
          <w:sz w:val="22"/>
          <w:szCs w:val="22"/>
        </w:rPr>
        <w:t xml:space="preserve">faiblesses </w:t>
      </w:r>
      <w:r w:rsidR="00AA189E">
        <w:rPr>
          <w:color w:val="000000"/>
          <w:sz w:val="22"/>
          <w:szCs w:val="22"/>
        </w:rPr>
        <w:t xml:space="preserve">définies </w:t>
      </w:r>
      <w:r>
        <w:rPr>
          <w:color w:val="000000"/>
          <w:sz w:val="22"/>
          <w:szCs w:val="22"/>
        </w:rPr>
        <w:t>lors de l’exercice des FFOM.</w:t>
      </w:r>
    </w:p>
    <w:sectPr w:rsidR="003331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9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79CB0" w14:textId="77777777" w:rsidR="00EB6A78" w:rsidRDefault="00EB6A78">
      <w:pPr>
        <w:spacing w:before="0" w:line="240" w:lineRule="auto"/>
      </w:pPr>
      <w:r>
        <w:separator/>
      </w:r>
    </w:p>
  </w:endnote>
  <w:endnote w:type="continuationSeparator" w:id="0">
    <w:p w14:paraId="16DECB9A" w14:textId="77777777" w:rsidR="00EB6A78" w:rsidRDefault="00EB6A7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95D01" w14:textId="77777777" w:rsidR="00EB6A78" w:rsidRDefault="00EB6A78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jc w:val="left"/>
      <w:rPr>
        <w:color w:val="000000"/>
        <w:sz w:val="2"/>
        <w:szCs w:val="2"/>
      </w:rPr>
    </w:pPr>
  </w:p>
  <w:tbl>
    <w:tblPr>
      <w:tblStyle w:val="a7"/>
      <w:tblW w:w="9135" w:type="dxa"/>
      <w:tblInd w:w="0" w:type="dxa"/>
      <w:tblBorders>
        <w:top w:val="single" w:sz="4" w:space="0" w:color="FFFF66"/>
      </w:tblBorders>
      <w:tblLayout w:type="fixed"/>
      <w:tblLook w:val="0000" w:firstRow="0" w:lastRow="0" w:firstColumn="0" w:lastColumn="0" w:noHBand="0" w:noVBand="0"/>
    </w:tblPr>
    <w:tblGrid>
      <w:gridCol w:w="636"/>
      <w:gridCol w:w="8499"/>
    </w:tblGrid>
    <w:tr w:rsidR="00EB6A78" w14:paraId="5067378A" w14:textId="77777777">
      <w:tc>
        <w:tcPr>
          <w:tcW w:w="636" w:type="dxa"/>
          <w:tcBorders>
            <w:top w:val="single" w:sz="4" w:space="0" w:color="FFFF66"/>
          </w:tcBorders>
          <w:shd w:val="clear" w:color="auto" w:fill="FFFF66"/>
        </w:tcPr>
        <w:p w14:paraId="52B1BDAA" w14:textId="77777777" w:rsidR="00EB6A78" w:rsidRDefault="00EB6A78">
          <w:pPr>
            <w:spacing w:before="0" w:line="240" w:lineRule="auto"/>
            <w:rPr>
              <w:b/>
              <w:color w:val="000000"/>
            </w:rPr>
          </w:pPr>
          <w:r>
            <w:rPr>
              <w:b/>
              <w:color w:val="000000"/>
              <w:sz w:val="22"/>
              <w:szCs w:val="22"/>
            </w:rPr>
            <w:fldChar w:fldCharType="begin"/>
          </w:r>
          <w:r>
            <w:rPr>
              <w:b/>
              <w:color w:val="000000"/>
              <w:sz w:val="22"/>
              <w:szCs w:val="22"/>
            </w:rPr>
            <w:instrText>PAGE</w:instrText>
          </w:r>
          <w:r>
            <w:rPr>
              <w:b/>
              <w:color w:val="000000"/>
              <w:sz w:val="22"/>
              <w:szCs w:val="22"/>
            </w:rPr>
            <w:fldChar w:fldCharType="separate"/>
          </w:r>
          <w:r w:rsidR="00C954CB">
            <w:rPr>
              <w:b/>
              <w:noProof/>
              <w:color w:val="000000"/>
              <w:sz w:val="22"/>
              <w:szCs w:val="22"/>
            </w:rPr>
            <w:t>12</w:t>
          </w:r>
          <w:r>
            <w:rPr>
              <w:b/>
              <w:color w:val="000000"/>
              <w:sz w:val="22"/>
              <w:szCs w:val="22"/>
            </w:rPr>
            <w:fldChar w:fldCharType="end"/>
          </w:r>
        </w:p>
      </w:tc>
      <w:tc>
        <w:tcPr>
          <w:tcW w:w="8499" w:type="dxa"/>
          <w:tcBorders>
            <w:top w:val="single" w:sz="4" w:space="0" w:color="FFFF66"/>
          </w:tcBorders>
        </w:tcPr>
        <w:p w14:paraId="07C5F57B" w14:textId="77777777" w:rsidR="00EB6A78" w:rsidRDefault="00EB6A78">
          <w:pPr>
            <w:spacing w:before="0" w:line="240" w:lineRule="auto"/>
            <w:rPr>
              <w:b/>
            </w:rPr>
          </w:pPr>
        </w:p>
      </w:tc>
    </w:tr>
  </w:tbl>
  <w:p w14:paraId="22CA8A64" w14:textId="77777777" w:rsidR="00EB6A78" w:rsidRDefault="00EB6A78">
    <w:pPr>
      <w:spacing w:before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92A8D" w14:textId="77777777" w:rsidR="00EB6A78" w:rsidRDefault="00EB6A78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jc w:val="left"/>
    </w:pPr>
  </w:p>
  <w:tbl>
    <w:tblPr>
      <w:tblStyle w:val="a6"/>
      <w:tblW w:w="9776" w:type="dxa"/>
      <w:tblInd w:w="0" w:type="dxa"/>
      <w:tblBorders>
        <w:top w:val="single" w:sz="4" w:space="0" w:color="FFFF66"/>
      </w:tblBorders>
      <w:tblLayout w:type="fixed"/>
      <w:tblLook w:val="0000" w:firstRow="0" w:lastRow="0" w:firstColumn="0" w:lastColumn="0" w:noHBand="0" w:noVBand="0"/>
    </w:tblPr>
    <w:tblGrid>
      <w:gridCol w:w="9160"/>
      <w:gridCol w:w="616"/>
    </w:tblGrid>
    <w:tr w:rsidR="00EB6A78" w14:paraId="08CFF144" w14:textId="77777777">
      <w:tc>
        <w:tcPr>
          <w:tcW w:w="9160" w:type="dxa"/>
          <w:tcBorders>
            <w:top w:val="single" w:sz="4" w:space="0" w:color="FFFF66"/>
          </w:tcBorders>
        </w:tcPr>
        <w:p w14:paraId="2032568A" w14:textId="77777777" w:rsidR="00EB6A78" w:rsidRDefault="00EB6A78">
          <w:pPr>
            <w:spacing w:before="0" w:line="240" w:lineRule="auto"/>
            <w:ind w:left="709"/>
            <w:rPr>
              <w:b/>
              <w:color w:val="000000"/>
              <w:sz w:val="18"/>
              <w:szCs w:val="18"/>
            </w:rPr>
          </w:pPr>
        </w:p>
      </w:tc>
      <w:tc>
        <w:tcPr>
          <w:tcW w:w="616" w:type="dxa"/>
          <w:tcBorders>
            <w:top w:val="single" w:sz="4" w:space="0" w:color="FFFF66"/>
          </w:tcBorders>
          <w:shd w:val="clear" w:color="auto" w:fill="FFFF66"/>
        </w:tcPr>
        <w:p w14:paraId="462EB483" w14:textId="77777777" w:rsidR="00EB6A78" w:rsidRDefault="00EB6A78">
          <w:pPr>
            <w:spacing w:before="0" w:line="240" w:lineRule="auto"/>
            <w:rPr>
              <w:b/>
              <w:color w:val="000000"/>
            </w:rPr>
          </w:pPr>
          <w:r>
            <w:rPr>
              <w:b/>
              <w:color w:val="000000"/>
              <w:sz w:val="22"/>
              <w:szCs w:val="22"/>
            </w:rPr>
            <w:fldChar w:fldCharType="begin"/>
          </w:r>
          <w:r>
            <w:rPr>
              <w:b/>
              <w:color w:val="000000"/>
              <w:sz w:val="22"/>
              <w:szCs w:val="22"/>
            </w:rPr>
            <w:instrText>PAGE</w:instrText>
          </w:r>
          <w:r>
            <w:rPr>
              <w:b/>
              <w:color w:val="000000"/>
              <w:sz w:val="22"/>
              <w:szCs w:val="22"/>
            </w:rPr>
            <w:fldChar w:fldCharType="separate"/>
          </w:r>
          <w:r w:rsidR="00C954CB">
            <w:rPr>
              <w:b/>
              <w:noProof/>
              <w:color w:val="000000"/>
              <w:sz w:val="22"/>
              <w:szCs w:val="22"/>
            </w:rPr>
            <w:t>11</w:t>
          </w:r>
          <w:r>
            <w:rPr>
              <w:b/>
              <w:color w:val="000000"/>
              <w:sz w:val="22"/>
              <w:szCs w:val="22"/>
            </w:rPr>
            <w:fldChar w:fldCharType="end"/>
          </w:r>
        </w:p>
      </w:tc>
    </w:tr>
  </w:tbl>
  <w:p w14:paraId="2C6771DB" w14:textId="77777777" w:rsidR="00EB6A78" w:rsidRDefault="00EB6A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DE80E" w14:textId="77777777" w:rsidR="00EB6A78" w:rsidRDefault="00EB6A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11A13" w14:textId="77777777" w:rsidR="00EB6A78" w:rsidRDefault="00EB6A78">
      <w:pPr>
        <w:spacing w:before="0" w:line="240" w:lineRule="auto"/>
      </w:pPr>
      <w:r>
        <w:separator/>
      </w:r>
    </w:p>
  </w:footnote>
  <w:footnote w:type="continuationSeparator" w:id="0">
    <w:p w14:paraId="14DF2C14" w14:textId="77777777" w:rsidR="00EB6A78" w:rsidRDefault="00EB6A7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1E9D7" w14:textId="77777777" w:rsidR="00EB6A78" w:rsidRDefault="00EB6A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6B937" w14:textId="77777777" w:rsidR="00EB6A78" w:rsidRDefault="00EB6A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8B379" w14:textId="77777777" w:rsidR="00EB6A78" w:rsidRDefault="00EB6A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7E05F9"/>
    <w:multiLevelType w:val="hybridMultilevel"/>
    <w:tmpl w:val="118CAC12"/>
    <w:lvl w:ilvl="0" w:tplc="3A4CC7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8D"/>
    <w:rsid w:val="00050180"/>
    <w:rsid w:val="00155D0D"/>
    <w:rsid w:val="00187FB8"/>
    <w:rsid w:val="001A3482"/>
    <w:rsid w:val="001A4BB5"/>
    <w:rsid w:val="0033318D"/>
    <w:rsid w:val="0033321C"/>
    <w:rsid w:val="00362A54"/>
    <w:rsid w:val="003A2926"/>
    <w:rsid w:val="003D1A6F"/>
    <w:rsid w:val="0041204B"/>
    <w:rsid w:val="00780543"/>
    <w:rsid w:val="007C2AF6"/>
    <w:rsid w:val="00814B8A"/>
    <w:rsid w:val="00890EDB"/>
    <w:rsid w:val="008A1B59"/>
    <w:rsid w:val="008E3269"/>
    <w:rsid w:val="009040D7"/>
    <w:rsid w:val="009D1A94"/>
    <w:rsid w:val="00AA189E"/>
    <w:rsid w:val="00B15791"/>
    <w:rsid w:val="00B33854"/>
    <w:rsid w:val="00C378DA"/>
    <w:rsid w:val="00C92637"/>
    <w:rsid w:val="00C954CB"/>
    <w:rsid w:val="00CA6AFD"/>
    <w:rsid w:val="00CE6120"/>
    <w:rsid w:val="00CF04D2"/>
    <w:rsid w:val="00D67010"/>
    <w:rsid w:val="00EB6A78"/>
    <w:rsid w:val="00F5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B8C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spacing w:before="120" w:line="3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360" w:after="120" w:line="300" w:lineRule="auto"/>
      <w:jc w:val="left"/>
      <w:outlineLvl w:val="0"/>
    </w:pPr>
    <w:rPr>
      <w:b/>
      <w:sz w:val="22"/>
      <w:szCs w:val="2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spacing w:before="0" w:line="280" w:lineRule="auto"/>
      <w:ind w:left="293" w:hanging="142"/>
      <w:jc w:val="left"/>
      <w:outlineLvl w:val="1"/>
    </w:pPr>
    <w:rPr>
      <w:b/>
      <w:sz w:val="22"/>
      <w:szCs w:val="2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spacing w:before="0" w:line="280" w:lineRule="auto"/>
      <w:ind w:firstLine="151"/>
      <w:jc w:val="left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ind w:left="3119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tabs>
        <w:tab w:val="left" w:pos="283"/>
      </w:tabs>
      <w:spacing w:before="40" w:after="10" w:line="210" w:lineRule="auto"/>
      <w:ind w:right="86"/>
      <w:jc w:val="left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before="0" w:after="320" w:line="240" w:lineRule="auto"/>
      <w:jc w:val="left"/>
    </w:pPr>
    <w:rPr>
      <w:b/>
      <w:color w:val="000000"/>
    </w:rPr>
  </w:style>
  <w:style w:type="paragraph" w:styleId="Sous-titre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b/>
      <w:color w:val="FFFFFF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08080"/>
    </w:tcPr>
  </w:style>
  <w:style w:type="table" w:customStyle="1" w:styleId="a5">
    <w:basedOn w:val="TableNormal"/>
    <w:rPr>
      <w:b/>
      <w:color w:val="FFFFFF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808080"/>
    </w:tcPr>
  </w:style>
  <w:style w:type="table" w:customStyle="1" w:styleId="a6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Paragraphedeliste">
    <w:name w:val="List Paragraph"/>
    <w:basedOn w:val="Normal"/>
    <w:uiPriority w:val="34"/>
    <w:qFormat/>
    <w:rsid w:val="0005018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A6A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6A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6A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6A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6A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6AF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AF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1204B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4B"/>
  </w:style>
  <w:style w:type="paragraph" w:styleId="Pieddepage">
    <w:name w:val="footer"/>
    <w:basedOn w:val="Normal"/>
    <w:link w:val="PieddepageCar"/>
    <w:uiPriority w:val="99"/>
    <w:unhideWhenUsed/>
    <w:rsid w:val="0041204B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4B"/>
  </w:style>
  <w:style w:type="paragraph" w:styleId="Rvision">
    <w:name w:val="Revision"/>
    <w:hidden/>
    <w:uiPriority w:val="99"/>
    <w:semiHidden/>
    <w:rsid w:val="001A4BB5"/>
    <w:pPr>
      <w:spacing w:before="0" w:line="240" w:lineRule="auto"/>
      <w:jc w:val="left"/>
    </w:pPr>
  </w:style>
  <w:style w:type="character" w:styleId="Lienhypertexte">
    <w:name w:val="Hyperlink"/>
    <w:basedOn w:val="Policepardfaut"/>
    <w:uiPriority w:val="99"/>
    <w:unhideWhenUsed/>
    <w:rsid w:val="00F5771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926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py4vrSttdLf5_w3KuJ4MEjvATo1JXSkT/vie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BDC8B-D57E-471C-8FD0-7E13E497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1099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2021-06-23T18:21:00Z</dcterms:created>
  <dcterms:modified xsi:type="dcterms:W3CDTF">2021-06-25T18:26:00Z</dcterms:modified>
</cp:coreProperties>
</file>